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8"/>
        <w:rPr>
          <w:rFonts w:ascii="Arial" w:hAnsi="Arial" w:eastAsia="Arial Black" w:cs="Arial"/>
          <w:color w:val="000000"/>
          <w:sz w:val="28"/>
          <w:szCs w:val="28"/>
        </w:rPr>
      </w:pPr>
      <w:r>
        <w:rPr>
          <w:rFonts w:eastAsia="Arial Black" w:cs="Arial" w:ascii="Arial" w:hAnsi="Arial"/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-93980</wp:posOffset>
            </wp:positionH>
            <wp:positionV relativeFrom="paragraph">
              <wp:posOffset>38100</wp:posOffset>
            </wp:positionV>
            <wp:extent cx="5838190" cy="37636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48"/>
        <w:ind w:left="2380" w:hanging="0"/>
        <w:rPr>
          <w:b w:val="false"/>
          <w:bCs w:val="false"/>
          <w:sz w:val="32"/>
          <w:szCs w:val="32"/>
        </w:rPr>
      </w:pPr>
      <w:r>
        <w:rPr>
          <w:rFonts w:eastAsia="Arial Black" w:cs="Arial" w:ascii="Arial" w:hAnsi="Arial"/>
          <w:b w:val="false"/>
          <w:bCs w:val="false"/>
          <w:color w:val="000000"/>
          <w:sz w:val="32"/>
          <w:szCs w:val="32"/>
        </w:rPr>
        <w:t>Положение</w:t>
      </w:r>
    </w:p>
    <w:p>
      <w:pPr>
        <w:pStyle w:val="Normal"/>
        <w:spacing w:before="0" w:after="442"/>
        <w:ind w:left="960" w:hanging="0"/>
        <w:jc w:val="both"/>
        <w:rPr>
          <w:rFonts w:ascii="Arial" w:hAnsi="Arial" w:eastAsia="Arial Black" w:cs="Arial"/>
          <w:i/>
          <w:i/>
          <w:color w:val="000000"/>
          <w:sz w:val="24"/>
        </w:rPr>
      </w:pPr>
      <w:r>
        <w:rPr>
          <w:rFonts w:eastAsia="Arial Black" w:cs="Arial" w:ascii="Arial" w:hAnsi="Arial"/>
          <w:i/>
          <w:color w:val="000000"/>
          <w:sz w:val="24"/>
        </w:rPr>
        <w:t xml:space="preserve">      </w:t>
      </w:r>
      <w:r>
        <w:rPr>
          <w:rFonts w:eastAsia="Arial Black" w:cs="Arial" w:ascii="Arial" w:hAnsi="Arial"/>
          <w:i/>
          <w:color w:val="000000"/>
          <w:sz w:val="24"/>
        </w:rPr>
        <w:t>«Рощинский марафон 2023»</w:t>
      </w:r>
    </w:p>
    <w:p>
      <w:pPr>
        <w:pStyle w:val="Normal"/>
        <w:spacing w:before="0" w:after="442"/>
        <w:ind w:left="960" w:hanging="0"/>
        <w:jc w:val="both"/>
        <w:rPr>
          <w:rFonts w:ascii="Arial" w:hAnsi="Arial" w:cs="Arial"/>
        </w:rPr>
      </w:pPr>
      <w:hyperlink r:id="rId3">
        <w:r>
          <w:rPr>
            <w:rStyle w:val="-"/>
            <w:rFonts w:eastAsia="Arial Black" w:cs="Arial" w:ascii="Arial" w:hAnsi="Arial"/>
            <w:sz w:val="24"/>
          </w:rPr>
          <w:t>https://vk.com/canoemarathon</w:t>
        </w:r>
      </w:hyperlink>
    </w:p>
    <w:p>
      <w:pPr>
        <w:pStyle w:val="Normal"/>
        <w:tabs>
          <w:tab w:val="clear" w:pos="708"/>
          <w:tab w:val="left" w:pos="-27100" w:leader="none"/>
        </w:tabs>
        <w:spacing w:before="0" w:after="232"/>
        <w:ind w:left="960" w:hanging="36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1  КЛАССИФИКАЦИЯ ЗАПЛЫВА, </w:t>
      </w:r>
      <w:bookmarkStart w:id="0" w:name="_Hlk74033412"/>
      <w:r>
        <w:rPr>
          <w:rFonts w:eastAsia="Arial Black" w:cs="Arial" w:ascii="Arial" w:hAnsi="Arial"/>
          <w:color w:val="000000"/>
          <w:sz w:val="24"/>
        </w:rPr>
        <w:t>ГОНКИ,</w:t>
      </w:r>
      <w:bookmarkEnd w:id="0"/>
      <w:r>
        <w:rPr>
          <w:rFonts w:eastAsia="Arial Black" w:cs="Arial" w:ascii="Arial" w:hAnsi="Arial"/>
          <w:color w:val="000000"/>
          <w:sz w:val="24"/>
        </w:rPr>
        <w:t xml:space="preserve"> ТРЕНИРОВКИ</w:t>
      </w:r>
    </w:p>
    <w:p>
      <w:pPr>
        <w:pStyle w:val="Normal"/>
        <w:ind w:right="240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Заплыв, гонка, тренировка – проводится в  личном зачете, открытая, с целью:</w:t>
      </w:r>
    </w:p>
    <w:p>
      <w:pPr>
        <w:pStyle w:val="Normal"/>
        <w:ind w:right="240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- популяризации и развития гребли,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- повышения спортивного мастерства,  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- стимулирования интереса к занятиям спортом.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 3-й этап серии стартов “Кубка марафонской гребли Санкт-Петербурга и Ленинградской области” (далее “Кубок сезона 2023”). Участники, выступающие в классах, соответствующих классам “Кубка сезона 2023”, автоматически становятся участниками розыгрыша Кубка. Положение о “Кубке сезона 2023” и  даты следующих этапов доступны по ссылке: </w:t>
      </w:r>
      <w:hyperlink r:id="rId4" w:tgtFrame="_blank">
        <w:r>
          <w:rPr>
            <w:rStyle w:val="-"/>
            <w:rFonts w:cs="Arial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 w:val="false"/>
            <w:i w:val="false"/>
            <w:caps w:val="false"/>
            <w:smallCaps w:val="false"/>
            <w:spacing w:val="0"/>
            <w:sz w:val="24"/>
            <w:szCs w:val="24"/>
            <w:u w:val="single"/>
          </w:rPr>
          <w:t>https://clck.ru/34WhTq</w:t>
        </w:r>
      </w:hyperlink>
      <w:r>
        <w:rPr>
          <w:rStyle w:val="-"/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    </w:t>
      </w:r>
      <w:r>
        <w:rPr>
          <w:rFonts w:eastAsia="Arial Black" w:cs="Arial" w:ascii="Arial" w:hAnsi="Arial"/>
          <w:color w:val="000000"/>
          <w:sz w:val="24"/>
        </w:rPr>
        <w:t>2 МЕСТО И СРОКИ ПРОВЕДЕНИЯ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Соревнования проводятся по адресу :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Ленинградская обл., поселок Рощино, слияние рек Широкая и Нижняя 60.270679   29.631410.</w:t>
      </w:r>
    </w:p>
    <w:p>
      <w:pPr>
        <w:pStyle w:val="Normal"/>
        <w:tabs>
          <w:tab w:val="clear" w:pos="708"/>
          <w:tab w:val="left" w:pos="3024" w:leader="underscore"/>
          <w:tab w:val="left" w:pos="5045" w:leader="underscore"/>
        </w:tabs>
        <w:spacing w:before="0" w:after="176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Дата проведения 15 июля 2023 г.</w:t>
      </w:r>
    </w:p>
    <w:p>
      <w:pPr>
        <w:pStyle w:val="Normal"/>
        <w:tabs>
          <w:tab w:val="clear" w:pos="708"/>
          <w:tab w:val="left" w:pos="3024" w:leader="underscore"/>
          <w:tab w:val="left" w:pos="5045" w:leader="underscore"/>
        </w:tabs>
        <w:spacing w:before="0" w:after="176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Гонка проходит по кругу, старт и финиш в одном месте.</w:t>
      </w:r>
    </w:p>
    <w:p>
      <w:pPr>
        <w:pStyle w:val="Normal"/>
        <w:tabs>
          <w:tab w:val="clear" w:pos="708"/>
          <w:tab w:val="left" w:pos="3024" w:leader="underscore"/>
          <w:tab w:val="left" w:pos="5045" w:leader="underscore"/>
        </w:tabs>
        <w:spacing w:before="0" w:after="176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Очень красивая, защищенная от ветра, широкая акватория, течение почти отсутствует, есть узкая, очень извилистая протока длиной 1 км, которая проходится 2 раза. </w:t>
      </w:r>
    </w:p>
    <w:p>
      <w:pPr>
        <w:pStyle w:val="Normal"/>
        <w:tabs>
          <w:tab w:val="clear" w:pos="708"/>
          <w:tab w:val="left" w:pos="310" w:leader="none"/>
        </w:tabs>
        <w:ind w:left="1320" w:hanging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</w:t>
      </w:r>
      <w:r>
        <w:rPr>
          <w:rFonts w:eastAsia="Arial Black" w:cs="Arial" w:ascii="Arial" w:hAnsi="Arial"/>
          <w:color w:val="000000"/>
          <w:sz w:val="24"/>
        </w:rPr>
        <w:t>3 КООРДИНАТОРЫ</w:t>
      </w:r>
    </w:p>
    <w:p>
      <w:pPr>
        <w:pStyle w:val="Normal"/>
        <w:tabs>
          <w:tab w:val="clear" w:pos="708"/>
          <w:tab w:val="left" w:pos="310" w:leader="none"/>
        </w:tabs>
        <w:ind w:left="132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Зелинский Алексей - sackura.spb@yandex.ru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Судья хронометрист – Афанасьева Мария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Судья – Любимцев Виктор Владимирович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            </w:t>
      </w:r>
      <w:r>
        <w:rPr>
          <w:rFonts w:eastAsia="Arial Black" w:cs="Arial" w:ascii="Arial" w:hAnsi="Arial"/>
          <w:color w:val="000000"/>
          <w:sz w:val="24"/>
        </w:rPr>
        <w:t>4 ТРЕБОВАНИЯ К УЧАСТНИКАМ И ОСНОВНЫЕ ПРАВИЛА СОРЕВНОВАНИЙ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 xml:space="preserve">- к гонке допускаются все желающие, достигшие 18 лет на момент старта в одиночных плавсредствах. Допускаются участники с 14 лет в сопровождении взрослых в экипажах более 1 человека.   </w:t>
      </w:r>
    </w:p>
    <w:p>
      <w:pPr>
        <w:pStyle w:val="Normal"/>
        <w:rPr>
          <w:rFonts w:ascii="Arial" w:hAnsi="Arial" w:cs="Arial"/>
        </w:rPr>
      </w:pPr>
      <w:bookmarkStart w:id="1" w:name="_Hlk76811004"/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>- участники должны уметь плавать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 xml:space="preserve">- </w:t>
      </w:r>
      <w:r>
        <w:rPr>
          <w:rFonts w:eastAsia="Arial Black" w:cs="Arial" w:ascii="Arial" w:hAnsi="Arial"/>
          <w:color w:val="FF0000"/>
          <w:sz w:val="24"/>
        </w:rPr>
        <w:t>все участники должны носить спасательный жилет во время гонки.</w:t>
      </w:r>
      <w:bookmarkEnd w:id="1"/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 </w:t>
      </w:r>
      <w:r>
        <w:rPr>
          <w:rFonts w:eastAsia="Arial Black" w:cs="Arial" w:ascii="Arial" w:hAnsi="Arial"/>
          <w:color w:val="000000"/>
          <w:sz w:val="24"/>
        </w:rPr>
        <w:t>- участники гонки самостоятельно проходят необходимые медицинские обследования и сами несут ответственность  за состояние своего здоровья во время марафона.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>- участники обязаны иметь сотовый телефон с записанным номером  организаторов.</w:t>
      </w:r>
    </w:p>
    <w:p>
      <w:pPr>
        <w:pStyle w:val="Normal"/>
        <w:spacing w:before="240" w:after="120"/>
        <w:rPr>
          <w:rFonts w:ascii="Arial" w:hAnsi="Arial" w:cs="Arial"/>
        </w:rPr>
      </w:pPr>
      <w:r>
        <w:rPr>
          <w:rFonts w:eastAsia="Arial Black" w:cs="Arial" w:ascii="Arial" w:hAnsi="Arial"/>
          <w:i/>
          <w:color w:val="000000"/>
          <w:sz w:val="24"/>
        </w:rPr>
        <w:t xml:space="preserve">      </w:t>
      </w:r>
      <w:r>
        <w:rPr>
          <w:rFonts w:eastAsia="Arial Black" w:cs="Arial" w:ascii="Arial" w:hAnsi="Arial"/>
          <w:i/>
          <w:color w:val="000000"/>
          <w:sz w:val="24"/>
        </w:rPr>
        <w:t>- участники обязаны заполнить и сдать при регистрации на старте «ДЕКЛАРАЦИЮ УЧАСТНИКА».</w:t>
      </w:r>
    </w:p>
    <w:p>
      <w:pPr>
        <w:pStyle w:val="Normal"/>
        <w:spacing w:before="0" w:after="12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</w:t>
      </w:r>
      <w:r>
        <w:rPr>
          <w:rFonts w:eastAsia="Arial Black" w:cs="Arial" w:ascii="Arial" w:hAnsi="Arial"/>
          <w:color w:val="000000"/>
          <w:sz w:val="24"/>
        </w:rPr>
        <w:t>- участники обязаны оказывать помощь  экипажам, попавшим в сложную ситуацию, в случае ЧП мобилизовать все возможные силы для нормализации положения, сообщить организаторам.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не допускаются замены судна в течении гонки и участника в экипаже.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bookmarkStart w:id="2" w:name="_Hlk73818938"/>
      <w:r>
        <w:rPr>
          <w:rFonts w:cs="Arial" w:ascii="Arial" w:hAnsi="Arial"/>
          <w:sz w:val="24"/>
          <w:szCs w:val="24"/>
        </w:rPr>
        <w:t xml:space="preserve">запрещена посторонняя помощь при </w:t>
      </w:r>
      <w:bookmarkEnd w:id="2"/>
      <w:r>
        <w:rPr>
          <w:rFonts w:cs="Arial" w:ascii="Arial" w:hAnsi="Arial"/>
          <w:sz w:val="24"/>
          <w:szCs w:val="24"/>
        </w:rPr>
        <w:t>движении путем толкания, буксировки, или использование волны постороннего судна, не участвующего в гонке. Использовать волну впереди идущей лодки, участвующей в гонке,  не запрещено.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Протесты подаются судьям и могут быть заявлены не позже 30 минут после финиша команды, подающей протест. Позже протесты не рассматривается.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Участник подтверждает, что он: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bookmarkStart w:id="3" w:name="_Hlk76811110"/>
      <w:r>
        <w:rPr>
          <w:rFonts w:cs="Arial" w:ascii="Arial" w:hAnsi="Arial"/>
          <w:sz w:val="24"/>
          <w:szCs w:val="24"/>
        </w:rPr>
        <w:t>- регулярно проходит медицинские обследования в целях обеспечения безопасности для его здоровья, в соответствии с пп. 5 п. 2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опасности, или ограничить его участие в марафоне, в том числе, не имеет противопоказаний к длительным физическим нагрузкам и состояние его здоровья позволяет ему участвовать в марафоне.</w:t>
      </w:r>
      <w:bookmarkEnd w:id="3"/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принимает на себя все риски и негативные последствия, связанные с нарушением данного условия.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          </w:t>
      </w:r>
      <w:r>
        <w:rPr>
          <w:rFonts w:eastAsia="Arial Black" w:cs="Arial" w:ascii="Arial" w:hAnsi="Arial"/>
          <w:color w:val="000000"/>
          <w:sz w:val="24"/>
        </w:rPr>
        <w:t>5 ТРЕБОВАНИЯ К СУДАМ</w:t>
      </w:r>
    </w:p>
    <w:p>
      <w:pPr>
        <w:pStyle w:val="Normal"/>
        <w:spacing w:before="0" w:after="360"/>
        <w:ind w:left="18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К гонке допускаются участники на любых судах, любой конструкции, приводимых в движение мускульной силой самих участников и способных пройти всю дистанцию.</w:t>
      </w:r>
    </w:p>
    <w:p>
      <w:pPr>
        <w:pStyle w:val="Normal"/>
        <w:tabs>
          <w:tab w:val="clear" w:pos="708"/>
          <w:tab w:val="left" w:pos="1841" w:leader="none"/>
        </w:tabs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Классы судов</w:t>
        <w:tab/>
        <w:t xml:space="preserve">    К1 Ж - каяк одиночка женщины</w:t>
      </w:r>
    </w:p>
    <w:p>
      <w:pPr>
        <w:pStyle w:val="Normal"/>
        <w:ind w:left="1860" w:right="280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 xml:space="preserve">К1 М   каяк одиночка мужчины          </w:t>
      </w:r>
    </w:p>
    <w:p>
      <w:pPr>
        <w:pStyle w:val="Normal"/>
        <w:ind w:left="1860" w:right="280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>К2 М - каяк двойка мужчины</w:t>
      </w:r>
    </w:p>
    <w:p>
      <w:pPr>
        <w:pStyle w:val="Normal"/>
        <w:tabs>
          <w:tab w:val="clear" w:pos="708"/>
          <w:tab w:val="left" w:pos="3800" w:leader="underscore"/>
        </w:tabs>
        <w:ind w:left="1860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>К2 Ж - каяк двойка женщины</w:t>
      </w:r>
    </w:p>
    <w:p>
      <w:pPr>
        <w:pStyle w:val="Normal"/>
        <w:tabs>
          <w:tab w:val="clear" w:pos="708"/>
          <w:tab w:val="left" w:pos="3800" w:leader="underscore"/>
        </w:tabs>
        <w:ind w:left="1640" w:hanging="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</w:t>
      </w:r>
      <w:r>
        <w:rPr>
          <w:rFonts w:eastAsia="Arial Black" w:cs="Arial" w:ascii="Arial" w:hAnsi="Arial"/>
          <w:color w:val="000000"/>
          <w:sz w:val="24"/>
        </w:rPr>
        <w:t>К2 микс смешанный экипаж</w:t>
      </w:r>
    </w:p>
    <w:p>
      <w:pPr>
        <w:pStyle w:val="Normal"/>
        <w:tabs>
          <w:tab w:val="clear" w:pos="708"/>
          <w:tab w:val="left" w:pos="3800" w:leader="underscore"/>
        </w:tabs>
        <w:ind w:left="1640" w:hanging="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</w:t>
      </w:r>
      <w:r>
        <w:rPr>
          <w:rFonts w:eastAsia="Arial Black" w:cs="Arial" w:ascii="Arial" w:hAnsi="Arial"/>
          <w:color w:val="000000"/>
          <w:sz w:val="24"/>
        </w:rPr>
        <w:t>SUP - мужчины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ab/>
        <w:tab/>
        <w:tab/>
        <w:t>SUP – женщины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Свободный класс - число участников более 2-х, или иное плавсредство – вне зачета.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Спортивные (гоночные, шириной не более 45 см) лодки выделяются в отдельный зачёт по классам.</w:t>
        <w:tab/>
      </w:r>
    </w:p>
    <w:p>
      <w:pPr>
        <w:pStyle w:val="Normal"/>
        <w:spacing w:before="0" w:after="381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 </w:t>
      </w:r>
      <w:r>
        <w:rPr>
          <w:rFonts w:eastAsia="Arial Black" w:cs="Arial" w:ascii="Arial" w:hAnsi="Arial"/>
          <w:color w:val="000000"/>
          <w:sz w:val="24"/>
        </w:rPr>
        <w:t>Все суда должны быть укомплектованы средствами непотопляемости и спасения.</w:t>
      </w:r>
    </w:p>
    <w:p>
      <w:pPr>
        <w:pStyle w:val="Normal"/>
        <w:spacing w:before="0" w:after="184"/>
        <w:ind w:left="108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>6 ПРОГРАММА СОРЕВНОВАНИЙ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Соревнования проводятся на реках Нижняя и Широкая.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СТАРТ и ФИНИШ</w:t>
      </w:r>
    </w:p>
    <w:p>
      <w:pPr>
        <w:pStyle w:val="Normal"/>
        <w:spacing w:before="0" w:after="187"/>
        <w:ind w:right="-1068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пос. Рощино                                              60.270679   29.631410</w:t>
      </w:r>
    </w:p>
    <w:p>
      <w:pPr>
        <w:pStyle w:val="Normal"/>
        <w:tabs>
          <w:tab w:val="clear" w:pos="708"/>
          <w:tab w:val="left" w:pos="1841" w:leader="underscore"/>
          <w:tab w:val="left" w:pos="2131" w:leader="underscore"/>
          <w:tab w:val="left" w:pos="3504" w:leader="underscore"/>
        </w:tabs>
        <w:spacing w:before="0" w:after="169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10:00 — 11:00   регистрация участников, выдача стартовых номеров, прием стартовых взносов</w:t>
      </w:r>
    </w:p>
    <w:p>
      <w:pPr>
        <w:pStyle w:val="Normal"/>
        <w:tabs>
          <w:tab w:val="clear" w:pos="708"/>
          <w:tab w:val="left" w:pos="1841" w:leader="underscore"/>
          <w:tab w:val="left" w:pos="2131" w:leader="underscore"/>
          <w:tab w:val="left" w:pos="3504" w:leader="underscore"/>
        </w:tabs>
        <w:spacing w:before="0" w:after="169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11:10   общее построение, общее фото, брифинг по гонке</w:t>
      </w:r>
    </w:p>
    <w:p>
      <w:pPr>
        <w:pStyle w:val="Normal"/>
        <w:tabs>
          <w:tab w:val="clear" w:pos="708"/>
          <w:tab w:val="left" w:pos="1841" w:leader="underscore"/>
          <w:tab w:val="left" w:pos="2131" w:leader="underscore"/>
          <w:tab w:val="left" w:pos="3504" w:leader="underscore"/>
        </w:tabs>
        <w:spacing w:before="0" w:after="169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</w:t>
      </w:r>
      <w:r>
        <w:rPr>
          <w:rFonts w:eastAsia="Arial Black" w:cs="Arial" w:ascii="Arial" w:hAnsi="Arial"/>
          <w:color w:val="000000"/>
          <w:sz w:val="24"/>
        </w:rPr>
        <w:t>11:30  подготовка к старту, выход на воду</w:t>
      </w:r>
    </w:p>
    <w:p>
      <w:pPr>
        <w:pStyle w:val="Normal"/>
        <w:tabs>
          <w:tab w:val="clear" w:pos="708"/>
          <w:tab w:val="left" w:pos="1841" w:leader="underscore"/>
          <w:tab w:val="left" w:pos="2131" w:leader="underscore"/>
          <w:tab w:val="left" w:pos="3504" w:leader="underscore"/>
        </w:tabs>
        <w:spacing w:before="0" w:after="169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</w:t>
      </w:r>
      <w:r>
        <w:rPr>
          <w:rFonts w:eastAsia="Arial Black" w:cs="Arial" w:ascii="Arial" w:hAnsi="Arial"/>
          <w:color w:val="000000"/>
          <w:sz w:val="24"/>
        </w:rPr>
        <w:t>12:00  общий старт всех участников гонки.</w:t>
      </w:r>
    </w:p>
    <w:p>
      <w:pPr>
        <w:pStyle w:val="Normal"/>
        <w:tabs>
          <w:tab w:val="clear" w:pos="708"/>
          <w:tab w:val="left" w:pos="1841" w:leader="underscore"/>
          <w:tab w:val="left" w:pos="2131" w:leader="underscore"/>
          <w:tab w:val="left" w:pos="3504" w:leader="underscore"/>
        </w:tabs>
        <w:spacing w:before="0" w:after="169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15:00 – 16:30 награждение победителей и призеров по мере формирования призовых троек.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Arial Black" w:cs="Arial" w:ascii="Arial" w:hAnsi="Arial"/>
          <w:color w:val="000000"/>
          <w:sz w:val="24"/>
        </w:rPr>
        <w:t>Контрольное время на маршруте 21 км – 5 часов.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Если участник не уложился, он снимается с дистанции.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  <w:szCs w:val="24"/>
        </w:rPr>
      </w:pPr>
      <w:r>
        <w:rPr>
          <w:rFonts w:eastAsia="Arial Black"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финише всех участников ждет горячее питание.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23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Любой участник и экипаж могут сняться с гонки в любой точке дистанции. Тот, кто снялся с соревнований, обязан оповестить организаторов о своём решении и точке снятия по телефону, объявленному на брифинге. Организаторы не  занимаются эвакуацией экипажей с дистанции. </w:t>
      </w:r>
    </w:p>
    <w:p>
      <w:pPr>
        <w:pStyle w:val="Normal"/>
        <w:spacing w:before="0" w:after="424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Финишный городок закрывается в 18-00</w:t>
      </w:r>
    </w:p>
    <w:p>
      <w:pPr>
        <w:pStyle w:val="Normal"/>
        <w:spacing w:before="0" w:after="150"/>
        <w:ind w:left="1380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7 УСЛОВИЯ ПОДВЕДЕНИЯ ИТОГОВ</w:t>
      </w:r>
    </w:p>
    <w:p>
      <w:pPr>
        <w:pStyle w:val="Normal"/>
        <w:tabs>
          <w:tab w:val="clear" w:pos="708"/>
          <w:tab w:val="left" w:pos="130" w:leader="none"/>
        </w:tabs>
        <w:spacing w:before="0" w:after="265"/>
        <w:ind w:left="360" w:hanging="36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 xml:space="preserve">- победители и призеры определяются в каждом классе судов.                </w:t>
      </w:r>
    </w:p>
    <w:p>
      <w:pPr>
        <w:pStyle w:val="Normal"/>
        <w:spacing w:before="0" w:after="163"/>
        <w:ind w:left="1380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8 НАГРАЖДЕНИЕ.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Победители и призеры в каждом классе судов награждаются медалями и дипломами.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Награждение производится по мере определения призеров.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Финишировавшие и уложившиеся в контрольное время получают медаль участника, при условии оплаты стартового взноса до 03.07.23 23:59.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ind w:left="992" w:firstLine="388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</w:t>
      </w:r>
      <w:r>
        <w:rPr>
          <w:rFonts w:eastAsia="Arial Black" w:cs="Arial" w:ascii="Arial" w:hAnsi="Arial"/>
          <w:color w:val="000000"/>
          <w:sz w:val="24"/>
        </w:rPr>
        <w:t>9 ПОДАТЬ ЗАЯВКУ</w:t>
      </w:r>
    </w:p>
    <w:p>
      <w:pPr>
        <w:pStyle w:val="Normal"/>
        <w:ind w:left="992" w:firstLine="388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hyperlink r:id="rId5">
        <w:r>
          <w:rPr>
            <w:rStyle w:val="-"/>
            <w:rFonts w:eastAsia="Arial Black" w:cs="Arial" w:ascii="Arial" w:hAnsi="Arial"/>
            <w:sz w:val="24"/>
          </w:rPr>
          <w:t>Orgeo: Рощинский марафон 2023 - Инфо - События</w:t>
        </w:r>
      </w:hyperlink>
      <w:r>
        <w:rPr>
          <w:rStyle w:val="-"/>
          <w:rFonts w:eastAsia="Arial Black" w:cs="Arial" w:ascii="Arial" w:hAnsi="Arial"/>
          <w:sz w:val="24"/>
        </w:rPr>
        <w:t xml:space="preserve"> 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Регистрация будет закрыта 13.07.23 в 21:00. Далее только на старте.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tabs>
          <w:tab w:val="clear" w:pos="708"/>
          <w:tab w:val="left" w:pos="34" w:leader="none"/>
        </w:tabs>
        <w:spacing w:before="0" w:after="159"/>
        <w:ind w:left="1380" w:hanging="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10 УСЛОВИЯ ФИНАНСИРОВАНИЯ.</w:t>
      </w:r>
    </w:p>
    <w:p>
      <w:pPr>
        <w:pStyle w:val="Normal"/>
        <w:tabs>
          <w:tab w:val="clear" w:pos="708"/>
          <w:tab w:val="left" w:pos="34" w:leader="none"/>
        </w:tabs>
        <w:spacing w:before="0" w:after="159"/>
        <w:ind w:left="320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Соревнования организованы на принципе самофинансирования участниками мероприятия. </w:t>
      </w:r>
    </w:p>
    <w:tbl>
      <w:tblPr>
        <w:tblStyle w:val="a5"/>
        <w:tblW w:w="9026" w:type="dxa"/>
        <w:jc w:val="left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8"/>
        <w:gridCol w:w="1495"/>
        <w:gridCol w:w="1209"/>
        <w:gridCol w:w="1730"/>
        <w:gridCol w:w="1431"/>
        <w:gridCol w:w="1432"/>
      </w:tblGrid>
      <w:tr>
        <w:trPr/>
        <w:tc>
          <w:tcPr>
            <w:tcW w:w="17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Событие</w:t>
            </w:r>
          </w:p>
        </w:tc>
        <w:tc>
          <w:tcPr>
            <w:tcW w:w="14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Дистанция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Оплата до 03.07.23 23:59 </w:t>
            </w:r>
          </w:p>
        </w:tc>
        <w:tc>
          <w:tcPr>
            <w:tcW w:w="14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Оплата до 13.07.22 21:00</w:t>
            </w:r>
          </w:p>
        </w:tc>
        <w:tc>
          <w:tcPr>
            <w:tcW w:w="143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Оплата на старте, только наличные</w:t>
            </w:r>
          </w:p>
        </w:tc>
      </w:tr>
      <w:tr>
        <w:trPr/>
        <w:tc>
          <w:tcPr>
            <w:tcW w:w="17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Рощинский марафон</w:t>
            </w:r>
          </w:p>
        </w:tc>
        <w:tc>
          <w:tcPr>
            <w:tcW w:w="14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21 км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15.07.22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1500</w:t>
            </w:r>
          </w:p>
        </w:tc>
        <w:tc>
          <w:tcPr>
            <w:tcW w:w="14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1800</w:t>
            </w:r>
          </w:p>
        </w:tc>
        <w:tc>
          <w:tcPr>
            <w:tcW w:w="143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2200</w:t>
            </w:r>
          </w:p>
        </w:tc>
      </w:tr>
      <w:tr>
        <w:trPr/>
        <w:tc>
          <w:tcPr>
            <w:tcW w:w="902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Для тех, кто не имеет возможности точно спланировать участие, возможна оплата половины взноса (невозвращаемая), с доплатой на старте, только наличные. </w:t>
            </w:r>
          </w:p>
        </w:tc>
      </w:tr>
      <w:tr>
        <w:trPr/>
        <w:tc>
          <w:tcPr>
            <w:tcW w:w="17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Событие</w:t>
            </w:r>
          </w:p>
        </w:tc>
        <w:tc>
          <w:tcPr>
            <w:tcW w:w="14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Дистанция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Оплата до 03.07.23 23:59 </w:t>
            </w:r>
          </w:p>
        </w:tc>
        <w:tc>
          <w:tcPr>
            <w:tcW w:w="14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Оплата до 13.07.23 21:00</w:t>
            </w:r>
          </w:p>
        </w:tc>
        <w:tc>
          <w:tcPr>
            <w:tcW w:w="143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Оплата на старте, только наличные</w:t>
            </w:r>
          </w:p>
        </w:tc>
      </w:tr>
      <w:tr>
        <w:trPr/>
        <w:tc>
          <w:tcPr>
            <w:tcW w:w="17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Рощинский марафон</w:t>
            </w:r>
          </w:p>
        </w:tc>
        <w:tc>
          <w:tcPr>
            <w:tcW w:w="14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21 км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15.07.22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750</w:t>
            </w:r>
          </w:p>
        </w:tc>
        <w:tc>
          <w:tcPr>
            <w:tcW w:w="14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900</w:t>
            </w:r>
          </w:p>
        </w:tc>
        <w:tc>
          <w:tcPr>
            <w:tcW w:w="143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true"/>
              <w:spacing w:before="0" w:after="15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750/900</w:t>
            </w:r>
          </w:p>
        </w:tc>
      </w:tr>
    </w:tbl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При оплате до 03.07.22 23:59 в размере 1500 рублей, или оплате половины взноса 750 р.,  участнику гарантируется медаль финишера.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Финишировавшие и уложившиеся в контрольное время получают медаль участника, при условии оплаты стартового взноса до 03.07.23 23:59.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Если, согласно Положения, медаль участника вам не досталась, сообщите организаторам, и Вы получите медаль Рощинского марафона на следующем старте:  Греблин 02.09.23 марафон, или по договоренности в другом месте.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Оплата на карту Сбербанка 2202200969132685 Арина Алексеевна З.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eastAsia="Arial Black" w:cs="Arial"/>
          <w:color w:val="FF0000"/>
          <w:sz w:val="24"/>
        </w:rPr>
      </w:pPr>
      <w:r>
        <w:rPr>
          <w:rFonts w:eastAsia="Arial Black" w:cs="Arial" w:ascii="Arial" w:hAnsi="Arial"/>
          <w:color w:val="FF0000"/>
          <w:sz w:val="24"/>
        </w:rPr>
        <w:t>Внимание! Никаких сообщений не писать кроме Ф.И.О. участников за которых сделана оплата. В противном случае перевод будет отправлен назад, как недостоверный.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eastAsia="Arial Black" w:cs="Arial"/>
          <w:color w:val="FF0000"/>
          <w:sz w:val="24"/>
        </w:rPr>
      </w:pPr>
      <w:r>
        <w:rPr>
          <w:rFonts w:eastAsia="Arial Black" w:cs="Arial" w:ascii="Arial" w:hAnsi="Arial"/>
          <w:color w:val="FF0000"/>
          <w:sz w:val="24"/>
        </w:rPr>
        <w:t xml:space="preserve">Внимание! Не задавайте на стене  в группе никаких вопросов по условиям перевода. Вам моментально ответят мошенники, работает специальное программное обеспечение. Ничего не переводите на любые другие реквизиты, кроме указанных  здесь, и в Положении. Вопросы по переводу можно задать:  </w:t>
      </w:r>
      <w:hyperlink r:id="rId6">
        <w:r>
          <w:rPr>
            <w:rStyle w:val="-"/>
            <w:rFonts w:eastAsia="Arial Black" w:cs="Arial" w:ascii="Arial" w:hAnsi="Arial"/>
            <w:color w:val="FF0000"/>
            <w:sz w:val="24"/>
          </w:rPr>
          <w:t>sackura.spb@yandex.ru</w:t>
        </w:r>
      </w:hyperlink>
      <w:r>
        <w:rPr>
          <w:rFonts w:eastAsia="Arial Black" w:cs="Arial" w:ascii="Arial" w:hAnsi="Arial"/>
          <w:color w:val="FF0000"/>
          <w:sz w:val="24"/>
        </w:rPr>
        <w:t xml:space="preserve">;  </w:t>
      </w:r>
      <w:r>
        <w:rPr>
          <w:rFonts w:eastAsia="Arial Black" w:cs="Arial" w:ascii="Arial" w:hAnsi="Arial"/>
          <w:color w:val="FF0000"/>
          <w:sz w:val="24"/>
          <w:szCs w:val="24"/>
        </w:rPr>
        <w:t xml:space="preserve"> </w:t>
      </w:r>
      <w:hyperlink r:id="rId7" w:tgtFrame="_blank">
        <w:r>
          <w:rPr>
            <w:rStyle w:val="-"/>
            <w:rFonts w:eastAsia="Arial Black" w:cs="Arial" w:ascii="Arial" w:hAnsi="Arial"/>
            <w:b w:val="false"/>
            <w:i w:val="false"/>
            <w:caps w:val="false"/>
            <w:smallCaps w:val="false"/>
            <w:color w:val="23527C"/>
            <w:spacing w:val="0"/>
            <w:sz w:val="24"/>
            <w:szCs w:val="24"/>
            <w:u w:val="single"/>
            <w:shd w:fill="FFFFFF" w:val="clear"/>
          </w:rPr>
          <w:t>t.me/ABZ97531</w:t>
        </w:r>
      </w:hyperlink>
      <w:r>
        <w:rPr>
          <w:rFonts w:eastAsia="Arial Black" w:cs="Arial" w:ascii="Arial" w:hAnsi="Arial"/>
          <w:color w:val="FF0000"/>
          <w:sz w:val="24"/>
          <w:szCs w:val="24"/>
        </w:rPr>
        <w:t xml:space="preserve">   </w:t>
      </w:r>
      <w:r>
        <w:rPr>
          <w:rFonts w:eastAsia="Arial Black" w:cs="Arial" w:ascii="Arial" w:hAnsi="Arial"/>
          <w:color w:val="FF0000"/>
          <w:sz w:val="24"/>
        </w:rPr>
        <w:t xml:space="preserve">vk.com/id7621367. 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Данное «Положение» является официальным ПРИГЛАШЕНИМ на соревнования.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Организационный комитет.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Санкт Петербург     10.06.2023 г.         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cs="Arial"/>
        </w:rPr>
      </w:pPr>
      <w:r>
        <w:rPr>
          <w:rFonts w:cs="Arial" w:ascii="Arial" w:hAnsi="Arial"/>
          <w:sz w:val="40"/>
          <w:szCs w:val="40"/>
        </w:rPr>
        <w:t>https://vk.com/canoemarathon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pple-system">
    <w:altName w:val="BlinkMacSystemFont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70e7"/>
    <w:rPr>
      <w:color w:val="605E5C"/>
      <w:shd w:fill="E1DFDD" w:val="clear"/>
    </w:rPr>
  </w:style>
  <w:style w:type="character" w:styleId="Style14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c68af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canoemarathon" TargetMode="External"/><Relationship Id="rId4" Type="http://schemas.openxmlformats.org/officeDocument/2006/relationships/hyperlink" Target="https://vk.com/away.php?to=https%3A%2F%2Fclck.ru%2F34WhTq&amp;post=-152623803_2742&amp;cc_key=" TargetMode="External"/><Relationship Id="rId5" Type="http://schemas.openxmlformats.org/officeDocument/2006/relationships/hyperlink" Target="https://orgeo.ru/event/info/roshchinskiymaraton2023" TargetMode="External"/><Relationship Id="rId6" Type="http://schemas.openxmlformats.org/officeDocument/2006/relationships/hyperlink" Target="mailto:sackura.spb@yandex.ru" TargetMode="External"/><Relationship Id="rId7" Type="http://schemas.openxmlformats.org/officeDocument/2006/relationships/hyperlink" Target="https://t.me/ABZ97531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Application>LibreOffice/7.5.1.2$Windows_X86_64 LibreOffice_project/fcbaee479e84c6cd81291587d2ee68cba099e129</Application>
  <AppVersion>15.0000</AppVersion>
  <Pages>5</Pages>
  <Words>929</Words>
  <Characters>5834</Characters>
  <CharactersWithSpaces>6942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2022-05-25T12:46:00Z</dcterms:created>
  <dc:creator>Алексей</dc:creator>
  <dc:description/>
  <dc:language>ru-RU</dc:language>
  <cp:lastModifiedBy/>
  <cp:lastPrinted>2020-04-07T20:08:00Z</cp:lastPrinted>
  <dcterms:modified xsi:type="dcterms:W3CDTF">2023-06-19T10:14:23Z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