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31E4" w14:textId="3B321255" w:rsidR="00915B22" w:rsidRDefault="00915B22" w:rsidP="00192A6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Второй этап закрытия сезона</w:t>
      </w:r>
    </w:p>
    <w:p w14:paraId="20A53542" w14:textId="30669223" w:rsidR="00915B22" w:rsidRDefault="00915B22" w:rsidP="00192A6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19 ноября</w:t>
      </w:r>
    </w:p>
    <w:p w14:paraId="331FF1B3" w14:textId="2B3EECBA" w:rsidR="00192A61" w:rsidRDefault="00192A61" w:rsidP="00915B22">
      <w:pPr>
        <w:jc w:val="center"/>
        <w:rPr>
          <w:rFonts w:ascii="Times New Roman" w:hAnsi="Times New Roman" w:cs="Times New Roman"/>
          <w:sz w:val="32"/>
          <w:szCs w:val="32"/>
        </w:rPr>
      </w:pPr>
      <w:r w:rsidRPr="00192A61">
        <w:rPr>
          <w:rFonts w:ascii="Times New Roman" w:hAnsi="Times New Roman" w:cs="Times New Roman"/>
          <w:sz w:val="32"/>
          <w:szCs w:val="32"/>
        </w:rPr>
        <w:t>ТЕХНИЧЕСКАЯ ИНФОРМАЦИЯ:</w:t>
      </w:r>
    </w:p>
    <w:p w14:paraId="3639B844" w14:textId="78824D6F" w:rsidR="00192A61" w:rsidRDefault="00192A61" w:rsidP="00192A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Начало соревнований в 11.00. Старт одиночный через 1 минуту в соответствии со стартовым протоколом. Ориентирование в заданном направлении. </w:t>
      </w:r>
      <w:r w:rsidR="00BC5F3D">
        <w:rPr>
          <w:rFonts w:ascii="Times New Roman" w:hAnsi="Times New Roman" w:cs="Times New Roman"/>
          <w:sz w:val="32"/>
          <w:szCs w:val="32"/>
        </w:rPr>
        <w:t xml:space="preserve">КП – нестандартные красно-белые бумажные призмы высотой 21см. Номер написан на самом КП. </w:t>
      </w:r>
      <w:r>
        <w:rPr>
          <w:rFonts w:ascii="Times New Roman" w:hAnsi="Times New Roman" w:cs="Times New Roman"/>
          <w:sz w:val="32"/>
          <w:szCs w:val="32"/>
        </w:rPr>
        <w:t xml:space="preserve">Отметка КОМПОСТЕРОМ в карточке участника. Карточки будут на старте. Легенды КП впечатаны в карту, отдельно выдаваться не будут. Нумерация в карте одинарная – только порядковый номер КП. У групп МЖ-10 район ограничен с севера и востока – шоссе, с запада – глубокая канава, с юга – маркировка. </w:t>
      </w:r>
      <w:r w:rsidR="00BC5F3D">
        <w:rPr>
          <w:rFonts w:ascii="Times New Roman" w:hAnsi="Times New Roman" w:cs="Times New Roman"/>
          <w:sz w:val="32"/>
          <w:szCs w:val="32"/>
        </w:rPr>
        <w:t xml:space="preserve">Пересекать эти границы запрещено. </w:t>
      </w:r>
      <w:r>
        <w:rPr>
          <w:rFonts w:ascii="Times New Roman" w:hAnsi="Times New Roman" w:cs="Times New Roman"/>
          <w:sz w:val="32"/>
          <w:szCs w:val="32"/>
        </w:rPr>
        <w:t>У остальных групп карта двусторонняя. Место финиша первого листа дистанции является местом начала ориентирования второго листа.</w:t>
      </w:r>
      <w:r w:rsidR="00032393">
        <w:rPr>
          <w:rFonts w:ascii="Times New Roman" w:hAnsi="Times New Roman" w:cs="Times New Roman"/>
          <w:sz w:val="32"/>
          <w:szCs w:val="32"/>
        </w:rPr>
        <w:t xml:space="preserve"> С последнего КП обоих листов дистанции движение по маркировке</w:t>
      </w:r>
      <w:r w:rsidR="00BC5F3D">
        <w:rPr>
          <w:rFonts w:ascii="Times New Roman" w:hAnsi="Times New Roman" w:cs="Times New Roman"/>
          <w:sz w:val="32"/>
          <w:szCs w:val="32"/>
        </w:rPr>
        <w:t xml:space="preserve"> (в том числе маркированный участок 180м в середине дистанции, на нем осуществляется переворот карты)</w:t>
      </w:r>
      <w:r w:rsidR="00032393">
        <w:rPr>
          <w:rFonts w:ascii="Times New Roman" w:hAnsi="Times New Roman" w:cs="Times New Roman"/>
          <w:sz w:val="32"/>
          <w:szCs w:val="32"/>
        </w:rPr>
        <w:t>. Со старта до места начала ориентирования 50 метров по маркировке</w:t>
      </w:r>
      <w:r w:rsidR="00FF5F11">
        <w:rPr>
          <w:rFonts w:ascii="Times New Roman" w:hAnsi="Times New Roman" w:cs="Times New Roman"/>
          <w:sz w:val="32"/>
          <w:szCs w:val="32"/>
        </w:rPr>
        <w:t xml:space="preserve"> (на местности 2 пункта «К», группы МЖ-10 бегут на север, остальные – на запад)</w:t>
      </w:r>
      <w:r w:rsidR="00032393">
        <w:rPr>
          <w:rFonts w:ascii="Times New Roman" w:hAnsi="Times New Roman" w:cs="Times New Roman"/>
          <w:sz w:val="32"/>
          <w:szCs w:val="32"/>
        </w:rPr>
        <w:t>.</w:t>
      </w:r>
      <w:r w:rsidR="00BC5F3D">
        <w:rPr>
          <w:rFonts w:ascii="Times New Roman" w:hAnsi="Times New Roman" w:cs="Times New Roman"/>
          <w:sz w:val="32"/>
          <w:szCs w:val="32"/>
        </w:rPr>
        <w:t xml:space="preserve"> Аварийный выход для групп МЖ10 на юг до маркировки, далее по маркировке</w:t>
      </w:r>
      <w:r w:rsidR="00FF5F11">
        <w:rPr>
          <w:rFonts w:ascii="Times New Roman" w:hAnsi="Times New Roman" w:cs="Times New Roman"/>
          <w:sz w:val="32"/>
          <w:szCs w:val="32"/>
        </w:rPr>
        <w:t xml:space="preserve"> на запад</w:t>
      </w:r>
      <w:r w:rsidR="00BC5F3D">
        <w:rPr>
          <w:rFonts w:ascii="Times New Roman" w:hAnsi="Times New Roman" w:cs="Times New Roman"/>
          <w:sz w:val="32"/>
          <w:szCs w:val="32"/>
        </w:rPr>
        <w:t xml:space="preserve"> к месту финиша. Аварийный выход остальных групп на юг к газопроводу, далее на восток до маркированной дороги к месту старта, далее по ней на север. </w:t>
      </w:r>
      <w:r>
        <w:rPr>
          <w:rFonts w:ascii="Times New Roman" w:hAnsi="Times New Roman" w:cs="Times New Roman"/>
          <w:sz w:val="32"/>
          <w:szCs w:val="32"/>
        </w:rPr>
        <w:t xml:space="preserve"> Контрольное время для всех групп 90 минут. </w:t>
      </w:r>
    </w:p>
    <w:p w14:paraId="00CA7147" w14:textId="5F5EEA7C" w:rsidR="00192A61" w:rsidRPr="00192A61" w:rsidRDefault="00192A61" w:rsidP="00192A61">
      <w:pPr>
        <w:rPr>
          <w:rFonts w:ascii="Times New Roman" w:hAnsi="Times New Roman" w:cs="Times New Roman"/>
          <w:sz w:val="32"/>
          <w:szCs w:val="32"/>
        </w:rPr>
      </w:pPr>
    </w:p>
    <w:p w14:paraId="66CB86C2" w14:textId="08F83433" w:rsidR="002B2F43" w:rsidRDefault="00915B22" w:rsidP="00915B2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ПАРАМЕТРЫ ДИСТАНЦИЙ: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6"/>
        <w:gridCol w:w="3207"/>
        <w:gridCol w:w="3207"/>
        <w:gridCol w:w="3207"/>
        <w:gridCol w:w="3207"/>
      </w:tblGrid>
      <w:tr w:rsidR="00915B22" w14:paraId="44CBC59E" w14:textId="77777777" w:rsidTr="00915B22">
        <w:tc>
          <w:tcPr>
            <w:tcW w:w="3206" w:type="dxa"/>
          </w:tcPr>
          <w:p w14:paraId="44004484" w14:textId="059CF9EE" w:rsidR="00915B22" w:rsidRDefault="00915B22" w:rsidP="00915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Группа</w:t>
            </w:r>
          </w:p>
        </w:tc>
        <w:tc>
          <w:tcPr>
            <w:tcW w:w="3207" w:type="dxa"/>
          </w:tcPr>
          <w:p w14:paraId="595159B0" w14:textId="3E2C0145" w:rsidR="00915B22" w:rsidRDefault="00915B22" w:rsidP="00915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Протяженность</w:t>
            </w:r>
          </w:p>
        </w:tc>
        <w:tc>
          <w:tcPr>
            <w:tcW w:w="3207" w:type="dxa"/>
          </w:tcPr>
          <w:p w14:paraId="20EA97B2" w14:textId="347F0F69" w:rsidR="00915B22" w:rsidRDefault="00915B22" w:rsidP="00915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КП</w:t>
            </w:r>
          </w:p>
        </w:tc>
        <w:tc>
          <w:tcPr>
            <w:tcW w:w="3207" w:type="dxa"/>
          </w:tcPr>
          <w:p w14:paraId="62CA4A93" w14:textId="072156B3" w:rsidR="00915B22" w:rsidRDefault="00915B22" w:rsidP="00915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листов</w:t>
            </w:r>
          </w:p>
        </w:tc>
        <w:tc>
          <w:tcPr>
            <w:tcW w:w="3207" w:type="dxa"/>
          </w:tcPr>
          <w:p w14:paraId="059BCB1D" w14:textId="41BF548C" w:rsidR="00915B22" w:rsidRDefault="00915B22" w:rsidP="00915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Масштаб карты</w:t>
            </w:r>
          </w:p>
        </w:tc>
      </w:tr>
      <w:tr w:rsidR="00915B22" w14:paraId="3768204A" w14:textId="77777777" w:rsidTr="00915B22">
        <w:tc>
          <w:tcPr>
            <w:tcW w:w="3206" w:type="dxa"/>
          </w:tcPr>
          <w:p w14:paraId="58690D12" w14:textId="0491454D" w:rsidR="00915B22" w:rsidRDefault="00915B22" w:rsidP="00915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МЖ-10</w:t>
            </w:r>
          </w:p>
        </w:tc>
        <w:tc>
          <w:tcPr>
            <w:tcW w:w="3207" w:type="dxa"/>
          </w:tcPr>
          <w:p w14:paraId="5127611A" w14:textId="10C80220" w:rsidR="00915B22" w:rsidRDefault="00915B22" w:rsidP="00915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0,7</w:t>
            </w:r>
          </w:p>
        </w:tc>
        <w:tc>
          <w:tcPr>
            <w:tcW w:w="3207" w:type="dxa"/>
          </w:tcPr>
          <w:p w14:paraId="6EC4FC0F" w14:textId="6406338E" w:rsidR="00915B22" w:rsidRDefault="00915B22" w:rsidP="00915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207" w:type="dxa"/>
          </w:tcPr>
          <w:p w14:paraId="1606AE95" w14:textId="2E86F022" w:rsidR="00915B22" w:rsidRDefault="00915B22" w:rsidP="00915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07" w:type="dxa"/>
          </w:tcPr>
          <w:p w14:paraId="19644999" w14:textId="021E307B" w:rsidR="00915B22" w:rsidRDefault="00915B22" w:rsidP="00915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1:2500</w:t>
            </w:r>
          </w:p>
        </w:tc>
      </w:tr>
      <w:tr w:rsidR="00915B22" w14:paraId="687823E4" w14:textId="77777777" w:rsidTr="00915B22">
        <w:tc>
          <w:tcPr>
            <w:tcW w:w="3206" w:type="dxa"/>
          </w:tcPr>
          <w:p w14:paraId="30AB8915" w14:textId="69CFAC4A" w:rsidR="00915B22" w:rsidRDefault="00915B22" w:rsidP="00915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МЖ-12</w:t>
            </w:r>
          </w:p>
        </w:tc>
        <w:tc>
          <w:tcPr>
            <w:tcW w:w="3207" w:type="dxa"/>
          </w:tcPr>
          <w:p w14:paraId="3FB6A812" w14:textId="7B477A1A" w:rsidR="00915B22" w:rsidRDefault="00915B22" w:rsidP="00915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2,4</w:t>
            </w:r>
          </w:p>
        </w:tc>
        <w:tc>
          <w:tcPr>
            <w:tcW w:w="3207" w:type="dxa"/>
          </w:tcPr>
          <w:p w14:paraId="5D5A9247" w14:textId="052A9314" w:rsidR="00915B22" w:rsidRDefault="00915B22" w:rsidP="00915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207" w:type="dxa"/>
            <w:vMerge w:val="restart"/>
          </w:tcPr>
          <w:p w14:paraId="76AAA287" w14:textId="09B703D9" w:rsidR="00915B22" w:rsidRDefault="00915B22" w:rsidP="00915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07" w:type="dxa"/>
            <w:vMerge w:val="restart"/>
          </w:tcPr>
          <w:p w14:paraId="21D62448" w14:textId="77777777" w:rsidR="00915B22" w:rsidRDefault="00915B22" w:rsidP="00915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1:5000</w:t>
            </w:r>
          </w:p>
          <w:p w14:paraId="0B2A1519" w14:textId="02AFDB03" w:rsidR="00915B22" w:rsidRDefault="00915B22" w:rsidP="00915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1:2500</w:t>
            </w:r>
          </w:p>
        </w:tc>
      </w:tr>
      <w:tr w:rsidR="00915B22" w14:paraId="5C67C2E2" w14:textId="77777777" w:rsidTr="00915B22">
        <w:tc>
          <w:tcPr>
            <w:tcW w:w="3206" w:type="dxa"/>
          </w:tcPr>
          <w:p w14:paraId="6405CA6D" w14:textId="5C0B5995" w:rsidR="00915B22" w:rsidRDefault="00915B22" w:rsidP="00915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МЖ-14</w:t>
            </w:r>
          </w:p>
        </w:tc>
        <w:tc>
          <w:tcPr>
            <w:tcW w:w="3207" w:type="dxa"/>
          </w:tcPr>
          <w:p w14:paraId="4D33A751" w14:textId="10C5DE2B" w:rsidR="00915B22" w:rsidRDefault="00915B22" w:rsidP="00915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3,7</w:t>
            </w:r>
          </w:p>
        </w:tc>
        <w:tc>
          <w:tcPr>
            <w:tcW w:w="3207" w:type="dxa"/>
          </w:tcPr>
          <w:p w14:paraId="51A6A198" w14:textId="2D42730C" w:rsidR="00915B22" w:rsidRDefault="00915B22" w:rsidP="00915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207" w:type="dxa"/>
            <w:vMerge/>
          </w:tcPr>
          <w:p w14:paraId="009235E4" w14:textId="77777777" w:rsidR="00915B22" w:rsidRDefault="00915B22" w:rsidP="00915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07" w:type="dxa"/>
            <w:vMerge/>
          </w:tcPr>
          <w:p w14:paraId="042A0E00" w14:textId="77777777" w:rsidR="00915B22" w:rsidRDefault="00915B22" w:rsidP="00915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5B22" w14:paraId="21C8A4B3" w14:textId="77777777" w:rsidTr="00915B22">
        <w:tc>
          <w:tcPr>
            <w:tcW w:w="3206" w:type="dxa"/>
          </w:tcPr>
          <w:p w14:paraId="13AC35DF" w14:textId="336726DB" w:rsidR="00915B22" w:rsidRDefault="00915B22" w:rsidP="00915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МЖ-16, Ж-21</w:t>
            </w:r>
          </w:p>
        </w:tc>
        <w:tc>
          <w:tcPr>
            <w:tcW w:w="3207" w:type="dxa"/>
          </w:tcPr>
          <w:p w14:paraId="509B7777" w14:textId="7033F106" w:rsidR="00915B22" w:rsidRDefault="00915B22" w:rsidP="00915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4,9</w:t>
            </w:r>
          </w:p>
        </w:tc>
        <w:tc>
          <w:tcPr>
            <w:tcW w:w="3207" w:type="dxa"/>
          </w:tcPr>
          <w:p w14:paraId="7742E6B2" w14:textId="3C91AFEC" w:rsidR="00915B22" w:rsidRDefault="00915B22" w:rsidP="00915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3207" w:type="dxa"/>
            <w:vMerge/>
          </w:tcPr>
          <w:p w14:paraId="5C992C07" w14:textId="77777777" w:rsidR="00915B22" w:rsidRDefault="00915B22" w:rsidP="00915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07" w:type="dxa"/>
            <w:vMerge/>
          </w:tcPr>
          <w:p w14:paraId="7B3B0200" w14:textId="77777777" w:rsidR="00915B22" w:rsidRDefault="00915B22" w:rsidP="00915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5B22" w14:paraId="40780AFF" w14:textId="77777777" w:rsidTr="00915B22">
        <w:tc>
          <w:tcPr>
            <w:tcW w:w="3206" w:type="dxa"/>
          </w:tcPr>
          <w:p w14:paraId="296333AE" w14:textId="28F78829" w:rsidR="00915B22" w:rsidRDefault="00915B22" w:rsidP="00915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М-21</w:t>
            </w:r>
          </w:p>
        </w:tc>
        <w:tc>
          <w:tcPr>
            <w:tcW w:w="3207" w:type="dxa"/>
          </w:tcPr>
          <w:p w14:paraId="5DC26D15" w14:textId="65BBD0FE" w:rsidR="00915B22" w:rsidRDefault="00915B22" w:rsidP="00915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5,7</w:t>
            </w:r>
          </w:p>
        </w:tc>
        <w:tc>
          <w:tcPr>
            <w:tcW w:w="3207" w:type="dxa"/>
          </w:tcPr>
          <w:p w14:paraId="06DF946D" w14:textId="49828075" w:rsidR="00915B22" w:rsidRDefault="00915B22" w:rsidP="00915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3207" w:type="dxa"/>
            <w:vMerge/>
          </w:tcPr>
          <w:p w14:paraId="4A4DCC40" w14:textId="77777777" w:rsidR="00915B22" w:rsidRDefault="00915B22" w:rsidP="00915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07" w:type="dxa"/>
            <w:vMerge/>
          </w:tcPr>
          <w:p w14:paraId="25A18500" w14:textId="77777777" w:rsidR="00915B22" w:rsidRDefault="00915B22" w:rsidP="00915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B557531" w14:textId="5A279F41" w:rsidR="00915B22" w:rsidRDefault="00915B22" w:rsidP="00192A6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B5DB059" w14:textId="111CB00C" w:rsidR="00BC5F3D" w:rsidRDefault="00BC5F3D" w:rsidP="00192A6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Удачного старта!</w:t>
      </w:r>
    </w:p>
    <w:sectPr w:rsidR="00BC5F3D" w:rsidSect="00915B22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22"/>
    <w:rsid w:val="00032393"/>
    <w:rsid w:val="00192A61"/>
    <w:rsid w:val="002B2F43"/>
    <w:rsid w:val="00915B22"/>
    <w:rsid w:val="00BC5F3D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2127"/>
  <w15:chartTrackingRefBased/>
  <w15:docId w15:val="{1D43E564-1E79-43D5-AFFA-594A33C9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4</cp:revision>
  <cp:lastPrinted>2023-11-16T18:48:00Z</cp:lastPrinted>
  <dcterms:created xsi:type="dcterms:W3CDTF">2023-11-16T18:25:00Z</dcterms:created>
  <dcterms:modified xsi:type="dcterms:W3CDTF">2023-11-18T03:48:00Z</dcterms:modified>
</cp:coreProperties>
</file>