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Открытые соревнования Ленинского района  «Памяти тренера по лыжным гонкам Мастера Спорта СССР Сысова Сергея Андреевича»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04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Открытые соревнования   «Памяти тренера по лыжным гонкам Мастера Спорта СССР Сысова Сергея Андреевича» (далее - спортивное соревнование)</w:t>
      </w:r>
    </w:p>
    <w:p w:rsidR="00000000" w:rsidDel="00000000" w:rsidP="00000000" w:rsidRDefault="00000000" w:rsidRPr="00000000" w14:paraId="00000005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Спортивное соревнование проводится в соответствии с правилами вида спорта «Лыжные гонки», утвержденными приказом </w:t>
      </w:r>
      <w:r w:rsidDel="00000000" w:rsidR="00000000" w:rsidRPr="00000000">
        <w:rPr>
          <w:shd w:fill="fbfbfb" w:val="clear"/>
          <w:rtl w:val="0"/>
        </w:rPr>
        <w:t xml:space="preserve">Минспорттуризма России от « 20 » апреля 2010 г. № 369 </w:t>
      </w:r>
      <w:r w:rsidDel="00000000" w:rsidR="00000000" w:rsidRPr="00000000">
        <w:rPr>
          <w:rtl w:val="0"/>
        </w:rPr>
        <w:t xml:space="preserve">ПРАВИЛА ВИДА СПОРТА «ЛЫЖНЫЕ ГОНКИ»</w:t>
      </w:r>
    </w:p>
    <w:p w:rsidR="00000000" w:rsidDel="00000000" w:rsidP="00000000" w:rsidRDefault="00000000" w:rsidRPr="00000000" w14:paraId="00000006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Спортивное соревнование проводится с целью развития вида спорта «Лыжные гонки» в п.Научный городок и г.Барнаула, а также увековечивания заслуг Сысова Сергея Андреевича – тренера по лыжным гонкам в п.Научный городок, учителя физической культуры.</w:t>
      </w:r>
    </w:p>
    <w:p w:rsidR="00000000" w:rsidDel="00000000" w:rsidP="00000000" w:rsidRDefault="00000000" w:rsidRPr="00000000" w14:paraId="00000007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Задачами проведения спортивного соревнования являются: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выявление сильнейших спортсменов;</w:t>
      </w:r>
    </w:p>
    <w:p w:rsidR="00000000" w:rsidDel="00000000" w:rsidP="00000000" w:rsidRDefault="00000000" w:rsidRPr="00000000" w14:paraId="0000000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популяризация вида спорта лыжные гонки;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повышение спортивного мастерства;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расширение спортивных связей и привлечение молодёжи к занятиям физической культурой и спортом;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развитие школьного спорта;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развитие массового спорта в пригороде г.Барнаула.</w:t>
      </w:r>
    </w:p>
    <w:p w:rsidR="00000000" w:rsidDel="00000000" w:rsidP="00000000" w:rsidRDefault="00000000" w:rsidRPr="00000000" w14:paraId="0000000E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Данное положение является официальным вызовом на спортивное соревнование.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МЕСТО И СРОКИ ПРОВЕДЕНИЯ</w:t>
      </w:r>
    </w:p>
    <w:p w:rsidR="00000000" w:rsidDel="00000000" w:rsidP="00000000" w:rsidRDefault="00000000" w:rsidRPr="00000000" w14:paraId="00000012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Спортивное соревнование проводится </w:t>
      </w:r>
      <w:r w:rsidDel="00000000" w:rsidR="00000000" w:rsidRPr="00000000">
        <w:rPr>
          <w:b w:val="1"/>
          <w:rtl w:val="0"/>
        </w:rPr>
        <w:t xml:space="preserve">15 марта 2025</w:t>
      </w:r>
      <w:r w:rsidDel="00000000" w:rsidR="00000000" w:rsidRPr="00000000">
        <w:rPr>
          <w:rtl w:val="0"/>
        </w:rPr>
        <w:t xml:space="preserve"> на базе МБОУ СОШ №72, Алтайский край, г.Барнаул, п.Научный городок 38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9:45 </w:t>
      </w:r>
      <w:r w:rsidDel="00000000" w:rsidR="00000000" w:rsidRPr="00000000">
        <w:rPr>
          <w:rtl w:val="0"/>
        </w:rPr>
        <w:t xml:space="preserve">Начало выдачи номеров 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10:30</w:t>
      </w:r>
      <w:r w:rsidDel="00000000" w:rsidR="00000000" w:rsidRPr="00000000">
        <w:rPr>
          <w:rtl w:val="0"/>
        </w:rPr>
        <w:t xml:space="preserve"> Открытие - построение у Школ №72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11:00 </w:t>
      </w:r>
      <w:r w:rsidDel="00000000" w:rsidR="00000000" w:rsidRPr="00000000">
        <w:rPr>
          <w:rtl w:val="0"/>
        </w:rPr>
        <w:t xml:space="preserve"> Начало стартов 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Награждения проводятся  после финиша каждых 2 групп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ОРГАНИЗАТОРЫ МЕРОПРИЯТИЯ 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Организаторами спортивного соревнования являются: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МБОУ СОШ №72 ;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- Комитет по делам молодежи, культуре, физической культуре и спорту (Ленинский район)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Березников Алексей Андреевич;</w:t>
      </w:r>
    </w:p>
    <w:p w:rsidR="00000000" w:rsidDel="00000000" w:rsidP="00000000" w:rsidRDefault="00000000" w:rsidRPr="00000000" w14:paraId="0000001E">
      <w:pPr>
        <w:spacing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Киржаева Олеся Валерьевна.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ТРЕБОВАНИЯ К УЧАСТНИКАМ И УСЛОВИЯ ИХ ДОПУСКА</w:t>
      </w:r>
    </w:p>
    <w:p w:rsidR="00000000" w:rsidDel="00000000" w:rsidP="00000000" w:rsidRDefault="00000000" w:rsidRPr="00000000" w14:paraId="00000021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К участию в спортивном соревновании допускаются школьники с  1 – 11 класса и взрослые имеющие начальную лыжную подготовку и медицинский допуск для участия в соревнованиях. </w:t>
      </w:r>
    </w:p>
    <w:p w:rsidR="00000000" w:rsidDel="00000000" w:rsidP="00000000" w:rsidRDefault="00000000" w:rsidRPr="00000000" w14:paraId="00000023">
      <w:pPr>
        <w:spacing w:befor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ПРОГРАММА МЕРОПРИЯТИЯ</w:t>
      </w: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2610"/>
        <w:gridCol w:w="5040"/>
        <w:tblGridChange w:id="0">
          <w:tblGrid>
            <w:gridCol w:w="1245"/>
            <w:gridCol w:w="2610"/>
            <w:gridCol w:w="50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Группа участников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Дистанция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1-2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 м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3-4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м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5-6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4000 м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031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7-8 класс</w:t>
            </w:r>
          </w:p>
          <w:p w:rsidR="00000000" w:rsidDel="00000000" w:rsidP="00000000" w:rsidRDefault="00000000" w:rsidRPr="00000000" w14:paraId="00000033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9-11 класс </w:t>
            </w:r>
          </w:p>
          <w:p w:rsidR="00000000" w:rsidDel="00000000" w:rsidP="00000000" w:rsidRDefault="00000000" w:rsidRPr="00000000" w14:paraId="00000034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4000 м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4000 м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Мужчины до 45 лет</w:t>
            </w:r>
          </w:p>
          <w:p w:rsidR="00000000" w:rsidDel="00000000" w:rsidP="00000000" w:rsidRDefault="00000000" w:rsidRPr="00000000" w14:paraId="00000039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Мужчины после 45 лет</w:t>
            </w:r>
          </w:p>
          <w:p w:rsidR="00000000" w:rsidDel="00000000" w:rsidP="00000000" w:rsidRDefault="00000000" w:rsidRPr="00000000" w14:paraId="0000003A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6000 м</w:t>
            </w:r>
          </w:p>
        </w:tc>
      </w:tr>
    </w:tbl>
    <w:p w:rsidR="00000000" w:rsidDel="00000000" w:rsidP="00000000" w:rsidRDefault="00000000" w:rsidRPr="00000000" w14:paraId="0000003C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Спортивное соревнование – личный зачет</w:t>
      </w:r>
    </w:p>
    <w:p w:rsidR="00000000" w:rsidDel="00000000" w:rsidP="00000000" w:rsidRDefault="00000000" w:rsidRPr="00000000" w14:paraId="0000003E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Массовый старт участников по группам</w:t>
      </w:r>
    </w:p>
    <w:p w:rsidR="00000000" w:rsidDel="00000000" w:rsidP="00000000" w:rsidRDefault="00000000" w:rsidRPr="00000000" w14:paraId="0000003F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Свободным стилем</w:t>
      </w:r>
    </w:p>
    <w:p w:rsidR="00000000" w:rsidDel="00000000" w:rsidP="00000000" w:rsidRDefault="00000000" w:rsidRPr="00000000" w14:paraId="00000040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VI. НАГРАЖДЕНИЕ</w:t>
      </w:r>
    </w:p>
    <w:p w:rsidR="00000000" w:rsidDel="00000000" w:rsidP="00000000" w:rsidRDefault="00000000" w:rsidRPr="00000000" w14:paraId="00000041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Участники, занявшие призовые места награждаются медалями, грамотами и призами. В каждой группе участвующей в соревновании: 1 место, 2 место, 3-х места.</w:t>
      </w:r>
    </w:p>
    <w:p w:rsidR="00000000" w:rsidDel="00000000" w:rsidP="00000000" w:rsidRDefault="00000000" w:rsidRPr="00000000" w14:paraId="0000004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Дополнительно могут предоставляться памятные подарки для награждения спортсменов, тренеров и судей от  Организаторов, спонсоров и других организаций.</w:t>
      </w:r>
    </w:p>
    <w:p w:rsidR="00000000" w:rsidDel="00000000" w:rsidP="00000000" w:rsidRDefault="00000000" w:rsidRPr="00000000" w14:paraId="00000044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VII. УСЛОВИЯ ФИНАНСИРОВАНИЯ</w:t>
      </w:r>
    </w:p>
    <w:p w:rsidR="00000000" w:rsidDel="00000000" w:rsidP="00000000" w:rsidRDefault="00000000" w:rsidRPr="00000000" w14:paraId="00000045">
      <w:pPr>
        <w:spacing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 Расходы, связанные с командированием спортсменов, тренеров и судей, находящихся в составах команд, несут командирующие организации.</w:t>
      </w:r>
    </w:p>
    <w:p w:rsidR="00000000" w:rsidDel="00000000" w:rsidP="00000000" w:rsidRDefault="00000000" w:rsidRPr="00000000" w14:paraId="00000046">
      <w:pPr>
        <w:spacing w:before="240" w:lineRule="auto"/>
        <w:ind w:firstLine="700"/>
        <w:jc w:val="both"/>
        <w:rPr>
          <w:b w:val="1"/>
        </w:rPr>
      </w:pPr>
      <w:r w:rsidDel="00000000" w:rsidR="00000000" w:rsidRPr="00000000">
        <w:rPr>
          <w:rtl w:val="0"/>
        </w:rPr>
        <w:t xml:space="preserve">Для групп : Мужчин до 45 лет, Мужчин старше 45 лет, Женщин до 45 лет, Женщин старше 45 лет предусмотрен стартовый взнос </w:t>
      </w:r>
      <w:r w:rsidDel="00000000" w:rsidR="00000000" w:rsidRPr="00000000">
        <w:rPr>
          <w:b w:val="1"/>
          <w:rtl w:val="0"/>
        </w:rPr>
        <w:t xml:space="preserve">500 рублей. </w:t>
      </w:r>
    </w:p>
    <w:p w:rsidR="00000000" w:rsidDel="00000000" w:rsidP="00000000" w:rsidRDefault="00000000" w:rsidRPr="00000000" w14:paraId="00000047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hd w:fill="ffffff" w:val="clear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Вопросы, неохваченые данным положением, решаются  судейской коллегией.</w:t>
      </w:r>
    </w:p>
    <w:p w:rsidR="00000000" w:rsidDel="00000000" w:rsidP="00000000" w:rsidRDefault="00000000" w:rsidRPr="00000000" w14:paraId="00000049">
      <w:pPr>
        <w:spacing w:after="240" w:before="240" w:lineRule="auto"/>
        <w:ind w:firstLine="7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Внимание !!! В связи с погодными условиями возможны изменения формата проведения и сроков !</w:t>
      </w:r>
    </w:p>
    <w:p w:rsidR="00000000" w:rsidDel="00000000" w:rsidP="00000000" w:rsidRDefault="00000000" w:rsidRPr="00000000" w14:paraId="0000004A">
      <w:pPr>
        <w:spacing w:after="240" w:before="240" w:lineRule="auto"/>
        <w:ind w:firstLine="7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Не позднее чем за сутки информация будет размещена в соцсетях.</w:t>
      </w:r>
    </w:p>
    <w:p w:rsidR="00000000" w:rsidDel="00000000" w:rsidP="00000000" w:rsidRDefault="00000000" w:rsidRPr="00000000" w14:paraId="0000004B">
      <w:pPr>
        <w:spacing w:after="240" w:before="240" w:lineRule="auto"/>
        <w:ind w:firstLine="700"/>
        <w:jc w:val="both"/>
        <w:rPr>
          <w:b w:val="1"/>
          <w:color w:val="1155cc"/>
          <w:u w:val="singl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https://m.vk.com/22omega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ind w:firstLine="700"/>
        <w:jc w:val="both"/>
        <w:rPr>
          <w:b w:val="1"/>
          <w:color w:val="1155cc"/>
          <w:u w:val="single"/>
        </w:rPr>
      </w:pPr>
      <w:r w:rsidDel="00000000" w:rsidR="00000000" w:rsidRPr="00000000">
        <w:rPr>
          <w:b w:val="1"/>
          <w:color w:val="1155cc"/>
          <w:u w:val="single"/>
          <w:rtl w:val="0"/>
        </w:rPr>
        <w:t xml:space="preserve">t.me/scOmega</w:t>
      </w:r>
    </w:p>
    <w:p w:rsidR="00000000" w:rsidDel="00000000" w:rsidP="00000000" w:rsidRDefault="00000000" w:rsidRPr="00000000" w14:paraId="0000004D">
      <w:pPr>
        <w:spacing w:after="240"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Х. ПОДАЧА ЗАЯВОК НА УЧАСТИЕ</w:t>
      </w:r>
    </w:p>
    <w:p w:rsidR="00000000" w:rsidDel="00000000" w:rsidP="00000000" w:rsidRDefault="00000000" w:rsidRPr="00000000" w14:paraId="0000004F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Предварительные заявки на участие в спортивном соревновании (Приложение №1) подаются не позднее, чем за 1 дней (</w:t>
      </w:r>
      <w:r w:rsidDel="00000000" w:rsidR="00000000" w:rsidRPr="00000000">
        <w:rPr>
          <w:b w:val="1"/>
          <w:rtl w:val="0"/>
        </w:rPr>
        <w:t xml:space="preserve">19:00 14 марта 2025 г</w:t>
      </w:r>
      <w:r w:rsidDel="00000000" w:rsidR="00000000" w:rsidRPr="00000000">
        <w:rPr>
          <w:rtl w:val="0"/>
        </w:rPr>
        <w:t xml:space="preserve">.)  до начала спортивного соревнования по электронному адресу: YOUclubomega@yandex.ru , либо Whatsapp 8-961-230-13-62 Березников Алексей Андреевич</w:t>
      </w:r>
    </w:p>
    <w:p w:rsidR="00000000" w:rsidDel="00000000" w:rsidP="00000000" w:rsidRDefault="00000000" w:rsidRPr="00000000" w14:paraId="00000051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А также, пройти электронную регистрацию , перейдя по QR-коду  </w:t>
      </w:r>
    </w:p>
    <w:p w:rsidR="00000000" w:rsidDel="00000000" w:rsidP="00000000" w:rsidRDefault="00000000" w:rsidRPr="00000000" w14:paraId="0000005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Заявки предоставляются в судейскую коллегию до 10:45 </w:t>
      </w:r>
    </w:p>
    <w:p w:rsidR="00000000" w:rsidDel="00000000" w:rsidP="00000000" w:rsidRDefault="00000000" w:rsidRPr="00000000" w14:paraId="00000054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15 марта 2023</w:t>
      </w:r>
    </w:p>
    <w:p w:rsidR="00000000" w:rsidDel="00000000" w:rsidP="00000000" w:rsidRDefault="00000000" w:rsidRPr="00000000" w14:paraId="0000005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Контакты организаторов:</w:t>
      </w:r>
    </w:p>
    <w:p w:rsidR="00000000" w:rsidDel="00000000" w:rsidP="00000000" w:rsidRDefault="00000000" w:rsidRPr="00000000" w14:paraId="00000057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Березников Алексей Андреевич –  СК «O-mega»</w:t>
      </w:r>
    </w:p>
    <w:p w:rsidR="00000000" w:rsidDel="00000000" w:rsidP="00000000" w:rsidRDefault="00000000" w:rsidRPr="00000000" w14:paraId="00000058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тел.: 8-961-230-13-62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.vk.com/22ome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