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C61" w14:textId="77777777" w:rsidR="00A935E3" w:rsidRDefault="006015CC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ПОЛОЖЕНИЕ</w:t>
      </w:r>
    </w:p>
    <w:p w14:paraId="56A801A9" w14:textId="77777777" w:rsidR="00A935E3" w:rsidRDefault="00DF7335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shd w:val="clear" w:color="auto" w:fill="FFFFFF"/>
        </w:rPr>
        <w:t>о</w:t>
      </w:r>
      <w:r w:rsidR="006015CC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контрольной тренировке </w:t>
      </w:r>
      <w:r w:rsidR="00ED482A">
        <w:rPr>
          <w:rFonts w:cs="Calibri"/>
          <w:b/>
          <w:color w:val="000000"/>
          <w:sz w:val="24"/>
          <w:szCs w:val="24"/>
          <w:shd w:val="clear" w:color="auto" w:fill="FFFFFF"/>
        </w:rPr>
        <w:t>на шоссе</w:t>
      </w:r>
      <w:r>
        <w:rPr>
          <w:rFonts w:cs="Calibri"/>
          <w:b/>
          <w:color w:val="000000"/>
          <w:sz w:val="24"/>
          <w:szCs w:val="24"/>
          <w:shd w:val="clear" w:color="auto" w:fill="FFFFFF"/>
        </w:rPr>
        <w:t>.</w:t>
      </w:r>
    </w:p>
    <w:p w14:paraId="065483DE" w14:textId="77777777" w:rsidR="00A935E3" w:rsidRDefault="006015CC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Формат мероприятия «</w:t>
      </w:r>
      <w:r w:rsidR="00ED482A">
        <w:rPr>
          <w:rFonts w:cs="Calibri"/>
          <w:b/>
          <w:sz w:val="24"/>
          <w:szCs w:val="24"/>
        </w:rPr>
        <w:t>Критериум</w:t>
      </w:r>
      <w:r>
        <w:rPr>
          <w:rFonts w:cs="Calibri"/>
          <w:b/>
          <w:sz w:val="24"/>
          <w:szCs w:val="24"/>
        </w:rPr>
        <w:t>»</w:t>
      </w:r>
    </w:p>
    <w:p w14:paraId="73539C75" w14:textId="77777777" w:rsidR="00A935E3" w:rsidRDefault="00A935E3">
      <w:pPr>
        <w:spacing w:line="240" w:lineRule="auto"/>
        <w:ind w:right="425" w:firstLine="426"/>
        <w:contextualSpacing/>
        <w:jc w:val="center"/>
        <w:rPr>
          <w:rFonts w:cs="Calibri"/>
          <w:b/>
          <w:sz w:val="24"/>
          <w:szCs w:val="24"/>
        </w:rPr>
      </w:pPr>
    </w:p>
    <w:p w14:paraId="69A63946" w14:textId="77777777" w:rsidR="00A935E3" w:rsidRDefault="006015CC">
      <w:pPr>
        <w:spacing w:line="240" w:lineRule="auto"/>
        <w:ind w:right="425" w:firstLine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Данное мероприятие является любительскими, и доступно каждому физически здоровому человеку, имеющему велосипед. Участникам </w:t>
      </w:r>
      <w:r w:rsidR="00DF7335">
        <w:rPr>
          <w:rFonts w:cs="Calibri"/>
          <w:sz w:val="24"/>
          <w:szCs w:val="24"/>
        </w:rPr>
        <w:t xml:space="preserve">предстоит преодолеть дистанцию </w:t>
      </w:r>
      <w:r w:rsidR="009A2B37">
        <w:rPr>
          <w:rFonts w:cs="Calibri"/>
          <w:sz w:val="24"/>
          <w:szCs w:val="24"/>
        </w:rPr>
        <w:t xml:space="preserve">около </w:t>
      </w:r>
      <w:r w:rsidR="00ED482A">
        <w:rPr>
          <w:rFonts w:cs="Calibri"/>
          <w:sz w:val="24"/>
          <w:szCs w:val="24"/>
        </w:rPr>
        <w:t>2</w:t>
      </w:r>
      <w:r w:rsidR="00AB1ACC" w:rsidRPr="00AB1ACC">
        <w:rPr>
          <w:rFonts w:cs="Calibri"/>
          <w:sz w:val="24"/>
          <w:szCs w:val="24"/>
        </w:rPr>
        <w:t>0</w:t>
      </w:r>
      <w:r w:rsidR="00AB1ACC">
        <w:rPr>
          <w:rFonts w:cs="Calibri"/>
          <w:sz w:val="24"/>
          <w:szCs w:val="24"/>
        </w:rPr>
        <w:t>ти</w:t>
      </w:r>
      <w:r w:rsidR="009A2B37">
        <w:rPr>
          <w:rFonts w:cs="Calibri"/>
          <w:sz w:val="24"/>
          <w:szCs w:val="24"/>
        </w:rPr>
        <w:t xml:space="preserve"> километров </w:t>
      </w:r>
      <w:r w:rsidR="00ED482A">
        <w:rPr>
          <w:rFonts w:cs="Calibri"/>
          <w:sz w:val="24"/>
          <w:szCs w:val="24"/>
        </w:rPr>
        <w:t>за 1</w:t>
      </w:r>
      <w:r w:rsidR="00AB1ACC" w:rsidRPr="00AB1ACC">
        <w:rPr>
          <w:rFonts w:cs="Calibri"/>
          <w:sz w:val="24"/>
          <w:szCs w:val="24"/>
        </w:rPr>
        <w:t>0</w:t>
      </w:r>
      <w:r w:rsidR="00ED482A">
        <w:rPr>
          <w:rFonts w:cs="Calibri"/>
          <w:sz w:val="24"/>
          <w:szCs w:val="24"/>
        </w:rPr>
        <w:t xml:space="preserve"> кругов трассы</w:t>
      </w:r>
      <w:r w:rsidR="009A2B37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Контрольная тренировка требует от участников хорошей физической подготовки, выносливости, </w:t>
      </w:r>
      <w:r w:rsidR="00ED482A">
        <w:rPr>
          <w:rFonts w:cs="Calibri"/>
          <w:sz w:val="24"/>
          <w:szCs w:val="24"/>
        </w:rPr>
        <w:t xml:space="preserve">внимательности, </w:t>
      </w:r>
      <w:r>
        <w:rPr>
          <w:rFonts w:cs="Calibri"/>
          <w:sz w:val="24"/>
          <w:szCs w:val="24"/>
        </w:rPr>
        <w:t xml:space="preserve">способности преодолеть максимальные физические и психологические нагрузки. </w:t>
      </w:r>
    </w:p>
    <w:p w14:paraId="28F02D8A" w14:textId="77777777" w:rsidR="00A935E3" w:rsidRDefault="006015CC">
      <w:pPr>
        <w:contextualSpacing/>
        <w:rPr>
          <w:b/>
          <w:sz w:val="24"/>
        </w:rPr>
      </w:pPr>
      <w:r>
        <w:rPr>
          <w:b/>
          <w:sz w:val="24"/>
        </w:rPr>
        <w:t>1. ЦЕЛИ И ЗАДАЧИ</w:t>
      </w:r>
    </w:p>
    <w:p w14:paraId="210FCB52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 xml:space="preserve">Пропаганда здорового образа жизни  </w:t>
      </w:r>
    </w:p>
    <w:p w14:paraId="75F7C780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Развитие вело-сообщества</w:t>
      </w:r>
    </w:p>
    <w:p w14:paraId="3DAD7AFA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43539DDD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79DC0757" w14:textId="77777777" w:rsidR="00574E6E" w:rsidRPr="00574E6E" w:rsidRDefault="00574E6E" w:rsidP="00574E6E">
      <w:pPr>
        <w:pStyle w:val="ac"/>
        <w:numPr>
          <w:ilvl w:val="0"/>
          <w:numId w:val="5"/>
        </w:numPr>
        <w:suppressAutoHyphens w:val="0"/>
        <w:spacing w:after="160" w:line="259" w:lineRule="auto"/>
        <w:ind w:right="425"/>
        <w:jc w:val="both"/>
        <w:rPr>
          <w:rFonts w:cs="Calibri"/>
          <w:sz w:val="24"/>
          <w:szCs w:val="24"/>
        </w:rPr>
      </w:pPr>
      <w:r w:rsidRPr="00574E6E">
        <w:rPr>
          <w:rFonts w:cs="Calibri"/>
          <w:sz w:val="24"/>
          <w:szCs w:val="24"/>
        </w:rPr>
        <w:t xml:space="preserve">Определение и награждение сильнейших участников, выполнивших все условия и показавших </w:t>
      </w:r>
      <w:r w:rsidR="00D16E80">
        <w:rPr>
          <w:rFonts w:cs="Calibri"/>
          <w:sz w:val="24"/>
          <w:szCs w:val="24"/>
        </w:rPr>
        <w:t>наилучшие результаты</w:t>
      </w:r>
    </w:p>
    <w:p w14:paraId="09128F91" w14:textId="77777777" w:rsidR="00A935E3" w:rsidRDefault="00A935E3">
      <w:pPr>
        <w:contextualSpacing/>
      </w:pPr>
    </w:p>
    <w:p w14:paraId="281A6400" w14:textId="77777777" w:rsidR="00A935E3" w:rsidRDefault="006015CC">
      <w:pPr>
        <w:contextualSpacing/>
        <w:rPr>
          <w:b/>
          <w:sz w:val="24"/>
        </w:rPr>
      </w:pPr>
      <w:r>
        <w:rPr>
          <w:b/>
          <w:sz w:val="24"/>
        </w:rPr>
        <w:t>2. МЕСТО И ВРЕМЯ ПРОВЕДЕНИЯ</w:t>
      </w:r>
    </w:p>
    <w:p w14:paraId="177B21EE" w14:textId="77777777" w:rsidR="00F66BD1" w:rsidRDefault="00F66BD1" w:rsidP="00ED482A">
      <w:pPr>
        <w:spacing w:after="0" w:line="240" w:lineRule="auto"/>
        <w:ind w:right="425"/>
        <w:rPr>
          <w:rFonts w:cs="Calibri"/>
          <w:sz w:val="24"/>
          <w:szCs w:val="24"/>
        </w:rPr>
      </w:pPr>
    </w:p>
    <w:p w14:paraId="69D15757" w14:textId="77777777" w:rsidR="00CB226E" w:rsidRDefault="006015CC" w:rsidP="00ED482A">
      <w:pPr>
        <w:spacing w:after="0" w:line="240" w:lineRule="auto"/>
        <w:ind w:right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Место </w:t>
      </w:r>
      <w:r w:rsidR="00574E6E">
        <w:rPr>
          <w:rFonts w:cs="Calibri"/>
          <w:sz w:val="24"/>
          <w:szCs w:val="24"/>
        </w:rPr>
        <w:t>регистрации и старта</w:t>
      </w:r>
      <w:r>
        <w:rPr>
          <w:rFonts w:cs="Calibri"/>
          <w:sz w:val="24"/>
          <w:szCs w:val="24"/>
        </w:rPr>
        <w:t xml:space="preserve">   –   </w:t>
      </w:r>
      <w:r w:rsidR="00574E6E">
        <w:rPr>
          <w:rFonts w:cs="Calibri"/>
          <w:sz w:val="24"/>
          <w:szCs w:val="24"/>
        </w:rPr>
        <w:t xml:space="preserve">Челябинская область, </w:t>
      </w:r>
      <w:r w:rsidR="0069568B">
        <w:rPr>
          <w:rFonts w:cs="Calibri"/>
          <w:sz w:val="24"/>
          <w:szCs w:val="24"/>
        </w:rPr>
        <w:t>г. Челябинск</w:t>
      </w:r>
      <w:r w:rsidR="00CB226E">
        <w:rPr>
          <w:rFonts w:cs="Calibri"/>
          <w:sz w:val="24"/>
          <w:szCs w:val="24"/>
        </w:rPr>
        <w:t>, ул. Академика Королёва, сквер «Тополиная Аллея»</w:t>
      </w:r>
      <w:r w:rsidR="00574E6E">
        <w:rPr>
          <w:rFonts w:cs="Calibri"/>
          <w:sz w:val="24"/>
          <w:szCs w:val="24"/>
        </w:rPr>
        <w:t xml:space="preserve"> </w:t>
      </w:r>
    </w:p>
    <w:p w14:paraId="1F108112" w14:textId="77777777" w:rsidR="00CB226E" w:rsidRDefault="00A94ED3" w:rsidP="00CB226E">
      <w:pPr>
        <w:spacing w:after="0" w:line="240" w:lineRule="auto"/>
        <w:ind w:right="425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 wp14:anchorId="5AAD4C33" wp14:editId="4551151F">
            <wp:extent cx="6281572" cy="4301338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42" cy="43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488F" w14:textId="77777777" w:rsidR="00A94ED3" w:rsidRDefault="00A94ED3">
      <w:pPr>
        <w:contextualSpacing/>
        <w:rPr>
          <w:b/>
          <w:sz w:val="24"/>
        </w:rPr>
      </w:pPr>
    </w:p>
    <w:p w14:paraId="0BD0788F" w14:textId="77777777" w:rsidR="00A935E3" w:rsidRDefault="00574E6E">
      <w:pPr>
        <w:autoSpaceDE w:val="0"/>
        <w:spacing w:after="0" w:line="240" w:lineRule="auto"/>
        <w:ind w:right="425" w:firstLine="426"/>
        <w:contextualSpacing/>
      </w:pPr>
      <w:r>
        <w:rPr>
          <w:rFonts w:cs="Calibri"/>
          <w:b/>
          <w:sz w:val="24"/>
          <w:szCs w:val="24"/>
        </w:rPr>
        <w:lastRenderedPageBreak/>
        <w:t>0</w:t>
      </w:r>
      <w:r w:rsidR="00CB226E">
        <w:rPr>
          <w:rFonts w:cs="Calibri"/>
          <w:b/>
          <w:sz w:val="24"/>
          <w:szCs w:val="24"/>
        </w:rPr>
        <w:t>4</w:t>
      </w:r>
      <w:r w:rsidR="006015CC">
        <w:rPr>
          <w:rFonts w:cs="Calibri"/>
          <w:b/>
          <w:sz w:val="24"/>
          <w:szCs w:val="24"/>
        </w:rPr>
        <w:t xml:space="preserve"> </w:t>
      </w:r>
      <w:r w:rsidR="00CB226E">
        <w:rPr>
          <w:rFonts w:cs="Calibri"/>
          <w:b/>
          <w:sz w:val="24"/>
          <w:szCs w:val="24"/>
        </w:rPr>
        <w:t>сентября</w:t>
      </w:r>
      <w:r w:rsidR="006015CC">
        <w:rPr>
          <w:rFonts w:cs="Calibri"/>
          <w:b/>
          <w:sz w:val="24"/>
          <w:szCs w:val="24"/>
        </w:rPr>
        <w:t xml:space="preserve"> 2022 г.</w:t>
      </w:r>
    </w:p>
    <w:p w14:paraId="57ADBAEC" w14:textId="2120D1BC" w:rsidR="00CB226E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0</w:t>
      </w:r>
      <w:r w:rsidR="00CB226E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:00 – </w:t>
      </w:r>
      <w:r w:rsidR="00CB226E">
        <w:rPr>
          <w:rFonts w:cs="Calibri"/>
          <w:sz w:val="24"/>
          <w:szCs w:val="24"/>
        </w:rPr>
        <w:t>0</w:t>
      </w:r>
      <w:r w:rsidR="00AB1ACC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:</w:t>
      </w:r>
      <w:r w:rsidR="006F4687">
        <w:rPr>
          <w:rFonts w:cs="Calibri"/>
          <w:sz w:val="24"/>
          <w:szCs w:val="24"/>
        </w:rPr>
        <w:t>3</w:t>
      </w:r>
      <w:r w:rsidR="00AB1AC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Регистрация участников. </w:t>
      </w:r>
    </w:p>
    <w:p w14:paraId="3EE8D9AF" w14:textId="442EA706" w:rsidR="00A935E3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• </w:t>
      </w:r>
      <w:r w:rsidR="00CB226E">
        <w:rPr>
          <w:rFonts w:cs="Calibri"/>
          <w:sz w:val="24"/>
          <w:szCs w:val="24"/>
        </w:rPr>
        <w:t>0</w:t>
      </w:r>
      <w:r w:rsidR="00AB1ACC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:</w:t>
      </w:r>
      <w:r w:rsidR="006F4687">
        <w:rPr>
          <w:rFonts w:cs="Calibri"/>
          <w:sz w:val="24"/>
          <w:szCs w:val="24"/>
        </w:rPr>
        <w:t>30</w:t>
      </w:r>
      <w:r>
        <w:rPr>
          <w:rFonts w:cs="Calibri"/>
          <w:sz w:val="24"/>
          <w:szCs w:val="24"/>
        </w:rPr>
        <w:t xml:space="preserve"> – </w:t>
      </w:r>
      <w:r w:rsidR="00522DD4">
        <w:rPr>
          <w:rFonts w:cs="Calibri"/>
          <w:sz w:val="24"/>
          <w:szCs w:val="24"/>
        </w:rPr>
        <w:t>Брифинг</w:t>
      </w:r>
    </w:p>
    <w:p w14:paraId="05F3E246" w14:textId="30BF06DD" w:rsidR="00A935E3" w:rsidRDefault="006015CC">
      <w:pPr>
        <w:autoSpaceDE w:val="0"/>
        <w:spacing w:after="0" w:line="240" w:lineRule="auto"/>
        <w:ind w:right="425" w:firstLine="426"/>
        <w:contextualSpacing/>
      </w:pPr>
      <w:r>
        <w:rPr>
          <w:rFonts w:cs="Calibri"/>
          <w:sz w:val="24"/>
          <w:szCs w:val="24"/>
        </w:rPr>
        <w:t xml:space="preserve">• </w:t>
      </w:r>
      <w:r w:rsidR="006F4687">
        <w:rPr>
          <w:rFonts w:cs="Calibri"/>
          <w:sz w:val="24"/>
          <w:szCs w:val="24"/>
        </w:rPr>
        <w:t>1</w:t>
      </w:r>
      <w:r w:rsidR="00CB226E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:</w:t>
      </w:r>
      <w:r w:rsidR="006F4687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0 – </w:t>
      </w:r>
      <w:r w:rsidR="00522DD4">
        <w:rPr>
          <w:rFonts w:cs="Calibri"/>
          <w:sz w:val="24"/>
          <w:szCs w:val="24"/>
        </w:rPr>
        <w:t xml:space="preserve">Старт </w:t>
      </w:r>
      <w:r w:rsidR="00CB226E">
        <w:rPr>
          <w:rFonts w:cs="Calibri"/>
          <w:sz w:val="24"/>
          <w:szCs w:val="24"/>
        </w:rPr>
        <w:t>критериума</w:t>
      </w:r>
    </w:p>
    <w:p w14:paraId="783C46C8" w14:textId="15B66306" w:rsidR="00A935E3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• 1</w:t>
      </w:r>
      <w:r w:rsidR="00AB1AC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:</w:t>
      </w:r>
      <w:r w:rsidR="006F4687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>0 –</w:t>
      </w:r>
      <w:r w:rsidR="00522DD4">
        <w:rPr>
          <w:rFonts w:cs="Calibri"/>
          <w:sz w:val="24"/>
          <w:szCs w:val="24"/>
        </w:rPr>
        <w:t xml:space="preserve"> </w:t>
      </w:r>
      <w:r w:rsidR="00CB226E">
        <w:rPr>
          <w:rFonts w:cs="Calibri"/>
          <w:sz w:val="24"/>
          <w:szCs w:val="24"/>
        </w:rPr>
        <w:t>Закрытие финиша</w:t>
      </w:r>
    </w:p>
    <w:p w14:paraId="3B745F11" w14:textId="04BE0735" w:rsidR="00A935E3" w:rsidRDefault="006015CC">
      <w:pPr>
        <w:autoSpaceDE w:val="0"/>
        <w:spacing w:after="0" w:line="240" w:lineRule="auto"/>
        <w:ind w:right="425" w:firstLine="426"/>
        <w:contextualSpacing/>
      </w:pPr>
      <w:r>
        <w:rPr>
          <w:rFonts w:cs="Calibri"/>
          <w:sz w:val="24"/>
          <w:szCs w:val="24"/>
        </w:rPr>
        <w:t>• 1</w:t>
      </w:r>
      <w:r w:rsidR="00AB1ACC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:</w:t>
      </w:r>
      <w:r w:rsidR="006F4687">
        <w:rPr>
          <w:rFonts w:cs="Calibri"/>
          <w:sz w:val="24"/>
          <w:szCs w:val="24"/>
        </w:rPr>
        <w:t>5</w:t>
      </w:r>
      <w:r w:rsidR="00CB226E">
        <w:rPr>
          <w:rFonts w:cs="Calibri"/>
          <w:sz w:val="24"/>
          <w:szCs w:val="24"/>
        </w:rPr>
        <w:t>5-1</w:t>
      </w:r>
      <w:r w:rsidR="00AB1ACC">
        <w:rPr>
          <w:rFonts w:cs="Calibri"/>
          <w:sz w:val="24"/>
          <w:szCs w:val="24"/>
        </w:rPr>
        <w:t>1</w:t>
      </w:r>
      <w:r w:rsidR="00CB226E">
        <w:rPr>
          <w:rFonts w:cs="Calibri"/>
          <w:sz w:val="24"/>
          <w:szCs w:val="24"/>
        </w:rPr>
        <w:t>:00 – Подведение итогов, награждение победителей</w:t>
      </w:r>
    </w:p>
    <w:p w14:paraId="7A6FE51E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sz w:val="24"/>
          <w:szCs w:val="24"/>
        </w:rPr>
      </w:pPr>
    </w:p>
    <w:p w14:paraId="31B596DA" w14:textId="77777777" w:rsidR="00A935E3" w:rsidRDefault="00F66BD1">
      <w:pPr>
        <w:contextualSpacing/>
      </w:pPr>
      <w:r>
        <w:rPr>
          <w:rFonts w:cs="Calibri"/>
          <w:b/>
          <w:sz w:val="24"/>
          <w:szCs w:val="24"/>
        </w:rPr>
        <w:t>3</w:t>
      </w:r>
      <w:r w:rsidR="006015CC">
        <w:rPr>
          <w:rFonts w:cs="Calibri"/>
          <w:b/>
          <w:sz w:val="24"/>
          <w:szCs w:val="24"/>
        </w:rPr>
        <w:t xml:space="preserve">. </w:t>
      </w:r>
      <w:r w:rsidR="006015CC">
        <w:rPr>
          <w:b/>
        </w:rPr>
        <w:t>УЧАСТНИКИ</w:t>
      </w:r>
    </w:p>
    <w:p w14:paraId="1E68F2DA" w14:textId="77777777" w:rsidR="00A935E3" w:rsidRDefault="00D240B8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 старту допускаются участники, прошедшие регистрацию, оплатившие организационный взнос и получившие номер. </w:t>
      </w:r>
      <w:r w:rsidR="00EC4359">
        <w:rPr>
          <w:rFonts w:cs="Calibri"/>
          <w:sz w:val="24"/>
          <w:szCs w:val="24"/>
        </w:rPr>
        <w:t>У</w:t>
      </w:r>
      <w:r w:rsidR="006015CC">
        <w:rPr>
          <w:rFonts w:cs="Calibri"/>
          <w:sz w:val="24"/>
          <w:szCs w:val="24"/>
        </w:rPr>
        <w:t xml:space="preserve">частники младше 18 лет не допускаются. </w:t>
      </w:r>
      <w:r w:rsidR="00EC4359">
        <w:rPr>
          <w:rFonts w:cs="Calibri"/>
          <w:sz w:val="24"/>
          <w:szCs w:val="24"/>
        </w:rPr>
        <w:t>Все участники подтверждают</w:t>
      </w:r>
      <w:r w:rsidR="006015CC">
        <w:rPr>
          <w:rFonts w:cs="Calibri"/>
          <w:sz w:val="24"/>
          <w:szCs w:val="24"/>
        </w:rPr>
        <w:t xml:space="preserve">, что не имеют медицинских противопоказаний для участия в любительских мероприятиях по велоспорту, самостоятельно несут ответственность за свою жизнь и здоровье во время проведения мероприятий, о чём дают оргкомитету мероприятия расписку. </w:t>
      </w:r>
    </w:p>
    <w:p w14:paraId="3B395DE0" w14:textId="77777777" w:rsidR="002949C4" w:rsidRDefault="002949C4" w:rsidP="002949C4">
      <w:pPr>
        <w:ind w:right="425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наличие медицинской справки (с подтверждением допуска к тренировкам и соревнованиям). Нужны оригинал + копия. Копию не возвращаем, оригинал остаётся у участника. Справка действует на все мероприятия сезона.</w:t>
      </w:r>
    </w:p>
    <w:p w14:paraId="22D33B8F" w14:textId="77777777" w:rsidR="00EC4359" w:rsidRDefault="00EC4359" w:rsidP="002949C4">
      <w:pPr>
        <w:ind w:right="425" w:firstLine="426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>На протяжении всей контрольной тренировки все участники обязаны быть в застёгнутом велосипедном шлеме и с корректно закреплённым стартовым номером.</w:t>
      </w:r>
    </w:p>
    <w:p w14:paraId="1CA0A6FB" w14:textId="77777777" w:rsidR="002949C4" w:rsidRDefault="002949C4" w:rsidP="002949C4">
      <w:pPr>
        <w:ind w:right="425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наличие страховки от несчастных случаев во время тренировок и занятий спортом.</w:t>
      </w:r>
    </w:p>
    <w:p w14:paraId="5A32B057" w14:textId="77777777" w:rsidR="002949C4" w:rsidRDefault="002949C4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</w:p>
    <w:p w14:paraId="65A3EC8B" w14:textId="77777777" w:rsidR="00A935E3" w:rsidRDefault="00F66BD1">
      <w:pPr>
        <w:contextualSpacing/>
        <w:rPr>
          <w:b/>
        </w:rPr>
      </w:pPr>
      <w:r>
        <w:rPr>
          <w:rFonts w:cs="Calibri"/>
          <w:b/>
          <w:sz w:val="24"/>
          <w:szCs w:val="24"/>
        </w:rPr>
        <w:t>4</w:t>
      </w:r>
      <w:r w:rsidR="006015CC">
        <w:rPr>
          <w:rFonts w:cs="Calibri"/>
          <w:b/>
          <w:sz w:val="24"/>
          <w:szCs w:val="24"/>
        </w:rPr>
        <w:t xml:space="preserve">. </w:t>
      </w:r>
      <w:r w:rsidR="00FB0C35">
        <w:rPr>
          <w:rFonts w:cs="Calibri"/>
          <w:b/>
          <w:sz w:val="24"/>
          <w:szCs w:val="24"/>
        </w:rPr>
        <w:t>КАТЕГОРИИ УЧАСТНИКОВ</w:t>
      </w:r>
    </w:p>
    <w:p w14:paraId="5CB682C3" w14:textId="77777777" w:rsidR="00FB0C35" w:rsidRPr="00E41BAF" w:rsidRDefault="00E41BAF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 w:rsidRPr="00E41BAF">
        <w:rPr>
          <w:rFonts w:cs="Calibri"/>
          <w:sz w:val="24"/>
          <w:szCs w:val="24"/>
        </w:rPr>
        <w:t>Шоссе-мужчины</w:t>
      </w:r>
    </w:p>
    <w:p w14:paraId="60C34CC1" w14:textId="77777777" w:rsidR="00A935E3" w:rsidRPr="00E41BAF" w:rsidRDefault="00E41BAF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Шоссе-женщины</w:t>
      </w:r>
    </w:p>
    <w:p w14:paraId="3F6460C1" w14:textId="77777777" w:rsidR="00FB0C35" w:rsidRDefault="00F47652" w:rsidP="00FB0C35">
      <w:pPr>
        <w:numPr>
          <w:ilvl w:val="0"/>
          <w:numId w:val="3"/>
        </w:numPr>
        <w:autoSpaceDE w:val="0"/>
        <w:spacing w:after="0" w:line="240" w:lineRule="auto"/>
        <w:ind w:left="851" w:right="425" w:hanging="43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Шоссе-</w:t>
      </w:r>
      <w:r w:rsidR="00FB0C35">
        <w:rPr>
          <w:rFonts w:cs="Calibri"/>
          <w:sz w:val="24"/>
          <w:szCs w:val="24"/>
        </w:rPr>
        <w:t>Ветераны (участники старше 1972 года рождения)</w:t>
      </w:r>
    </w:p>
    <w:p w14:paraId="08E0A163" w14:textId="77777777" w:rsidR="00FB0C35" w:rsidRDefault="00FB0C35" w:rsidP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</w:p>
    <w:p w14:paraId="2C9BFB34" w14:textId="77777777" w:rsidR="00FB0C35" w:rsidRPr="00FB0C35" w:rsidRDefault="00294290" w:rsidP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FB0C35">
        <w:rPr>
          <w:rFonts w:cs="Calibri"/>
          <w:sz w:val="24"/>
          <w:szCs w:val="24"/>
        </w:rPr>
        <w:t>Дистанция и маршрут для всех категорий участников одинаков.</w:t>
      </w:r>
      <w:r w:rsidR="00F47652">
        <w:rPr>
          <w:rFonts w:cs="Calibri"/>
          <w:sz w:val="24"/>
          <w:szCs w:val="24"/>
        </w:rPr>
        <w:t xml:space="preserve"> Допускаются ТОЛЬКО шоссейные велосипеды для групповых стартов.</w:t>
      </w:r>
    </w:p>
    <w:p w14:paraId="7700C21E" w14:textId="77777777" w:rsidR="00A935E3" w:rsidRDefault="00A935E3">
      <w:pPr>
        <w:autoSpaceDE w:val="0"/>
        <w:spacing w:after="0" w:line="240" w:lineRule="auto"/>
        <w:ind w:left="1146" w:right="425"/>
        <w:contextualSpacing/>
        <w:rPr>
          <w:rFonts w:cs="Calibri"/>
          <w:sz w:val="24"/>
          <w:szCs w:val="24"/>
        </w:rPr>
      </w:pPr>
    </w:p>
    <w:p w14:paraId="7323FCFF" w14:textId="77777777" w:rsidR="00A935E3" w:rsidRDefault="00F66BD1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="006015CC">
        <w:rPr>
          <w:rFonts w:cs="Calibri"/>
          <w:b/>
          <w:sz w:val="24"/>
          <w:szCs w:val="24"/>
        </w:rPr>
        <w:t xml:space="preserve">. </w:t>
      </w:r>
      <w:r w:rsidR="001E0DA7">
        <w:rPr>
          <w:rFonts w:cs="Calibri"/>
          <w:b/>
          <w:sz w:val="24"/>
          <w:szCs w:val="24"/>
        </w:rPr>
        <w:t xml:space="preserve">ПРАВИЛА И </w:t>
      </w:r>
      <w:r w:rsidR="006015CC">
        <w:rPr>
          <w:rFonts w:cs="Calibri"/>
          <w:b/>
          <w:sz w:val="24"/>
          <w:szCs w:val="24"/>
        </w:rPr>
        <w:t>ПР</w:t>
      </w:r>
      <w:r w:rsidR="00E41BAF">
        <w:rPr>
          <w:rFonts w:cs="Calibri"/>
          <w:b/>
          <w:sz w:val="24"/>
          <w:szCs w:val="24"/>
        </w:rPr>
        <w:t>ИНЦИП</w:t>
      </w:r>
      <w:r w:rsidR="006015CC">
        <w:rPr>
          <w:rFonts w:cs="Calibri"/>
          <w:b/>
          <w:sz w:val="24"/>
          <w:szCs w:val="24"/>
        </w:rPr>
        <w:t xml:space="preserve"> ПРОВЕДЕНИЯ МЕРОПРИЯТИЯ</w:t>
      </w:r>
    </w:p>
    <w:p w14:paraId="46ADA578" w14:textId="77777777" w:rsidR="00A935E3" w:rsidRDefault="00A935E3">
      <w:pPr>
        <w:autoSpaceDE w:val="0"/>
        <w:spacing w:after="0" w:line="240" w:lineRule="auto"/>
        <w:ind w:right="425" w:firstLine="426"/>
        <w:contextualSpacing/>
        <w:jc w:val="both"/>
        <w:rPr>
          <w:rFonts w:cs="Calibri"/>
          <w:sz w:val="24"/>
          <w:szCs w:val="24"/>
        </w:rPr>
      </w:pPr>
    </w:p>
    <w:p w14:paraId="0EB1B68D" w14:textId="77777777" w:rsidR="00255641" w:rsidRDefault="00294290" w:rsidP="00CD59D6">
      <w:p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1E0DA7">
        <w:rPr>
          <w:rFonts w:cs="Calibri"/>
          <w:sz w:val="24"/>
          <w:szCs w:val="24"/>
        </w:rPr>
        <w:t xml:space="preserve">На финише каждого чётного круга разыгрывается промежуточный финиш и начисляются очки: 6 – 4 – 3 – 2 – 1. </w:t>
      </w:r>
    </w:p>
    <w:p w14:paraId="52B4FD6A" w14:textId="77777777" w:rsidR="001E0DA7" w:rsidRDefault="00255641" w:rsidP="00CD59D6">
      <w:p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 последнем круг</w:t>
      </w:r>
      <w:r w:rsidR="00873F0F"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 за финиш начисляются повышенные очки: 9 – 8 – 6 – 4 – 2. </w:t>
      </w:r>
    </w:p>
    <w:p w14:paraId="046A9C36" w14:textId="77777777" w:rsidR="00255641" w:rsidRDefault="00255641" w:rsidP="00CD59D6">
      <w:p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На </w:t>
      </w:r>
      <w:r w:rsidRPr="00255641">
        <w:rPr>
          <w:rFonts w:cs="Calibri"/>
          <w:b/>
          <w:bCs/>
          <w:sz w:val="24"/>
          <w:szCs w:val="24"/>
          <w:u w:val="single"/>
        </w:rPr>
        <w:t>нечётных кругах</w:t>
      </w:r>
      <w:r>
        <w:rPr>
          <w:rFonts w:cs="Calibri"/>
          <w:sz w:val="24"/>
          <w:szCs w:val="24"/>
        </w:rPr>
        <w:t xml:space="preserve"> (первый, третий пятый, седьмой, девятый и одиннадцатый), если образовывается отрыв </w:t>
      </w:r>
      <w:r w:rsidRPr="00255641">
        <w:rPr>
          <w:rFonts w:cs="Calibri"/>
          <w:b/>
          <w:bCs/>
          <w:sz w:val="24"/>
          <w:szCs w:val="24"/>
        </w:rPr>
        <w:t>менее</w:t>
      </w:r>
      <w:r>
        <w:rPr>
          <w:rFonts w:cs="Calibri"/>
          <w:sz w:val="24"/>
          <w:szCs w:val="24"/>
        </w:rPr>
        <w:t xml:space="preserve"> 5-ти человек – каждый из отрыва получает </w:t>
      </w:r>
      <w:r w:rsidRPr="00255641">
        <w:rPr>
          <w:rFonts w:cs="Calibri"/>
          <w:b/>
          <w:bCs/>
          <w:sz w:val="24"/>
          <w:szCs w:val="24"/>
          <w:u w:val="single"/>
        </w:rPr>
        <w:t>штраф</w:t>
      </w:r>
      <w:r>
        <w:rPr>
          <w:rFonts w:cs="Calibri"/>
          <w:sz w:val="24"/>
          <w:szCs w:val="24"/>
        </w:rPr>
        <w:t xml:space="preserve"> 2 очка за пересечение финишного створа в отрыве. </w:t>
      </w:r>
      <w:r w:rsidR="007A4310">
        <w:rPr>
          <w:rFonts w:cs="Calibri"/>
          <w:sz w:val="24"/>
          <w:szCs w:val="24"/>
        </w:rPr>
        <w:t xml:space="preserve">Отрывом на нечётных кругах в данном случае считается расстояние в три </w:t>
      </w:r>
      <w:r w:rsidR="00C11C32">
        <w:rPr>
          <w:rFonts w:cs="Calibri"/>
          <w:sz w:val="24"/>
          <w:szCs w:val="24"/>
        </w:rPr>
        <w:t xml:space="preserve">и более </w:t>
      </w:r>
      <w:r w:rsidR="007A4310">
        <w:rPr>
          <w:rFonts w:cs="Calibri"/>
          <w:sz w:val="24"/>
          <w:szCs w:val="24"/>
        </w:rPr>
        <w:t>длины велосипеда между последним участником группы отрыва и их преследователями. Если в отрыве на</w:t>
      </w:r>
      <w:r w:rsidR="00C11C32">
        <w:rPr>
          <w:rFonts w:cs="Calibri"/>
          <w:sz w:val="24"/>
          <w:szCs w:val="24"/>
        </w:rPr>
        <w:t xml:space="preserve"> три и более длины велосипеда </w:t>
      </w:r>
      <w:r w:rsidR="007A4310">
        <w:rPr>
          <w:rFonts w:cs="Calibri"/>
          <w:sz w:val="24"/>
          <w:szCs w:val="24"/>
        </w:rPr>
        <w:t>на нечётном кругу едут 5 и более человек</w:t>
      </w:r>
      <w:r w:rsidR="00C11C32">
        <w:rPr>
          <w:rFonts w:cs="Calibri"/>
          <w:sz w:val="24"/>
          <w:szCs w:val="24"/>
        </w:rPr>
        <w:t xml:space="preserve"> – штраф не начисляется. </w:t>
      </w:r>
    </w:p>
    <w:p w14:paraId="08F768C9" w14:textId="77777777" w:rsidR="00294290" w:rsidRDefault="00294290" w:rsidP="00CD59D6">
      <w:p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</w:p>
    <w:p w14:paraId="167B9E18" w14:textId="77777777" w:rsidR="00437836" w:rsidRDefault="00437836" w:rsidP="00437836">
      <w:pPr>
        <w:ind w:right="425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должен уважительно относиться к своим соперникам, не создавать заведомо опасных ситуаций, по возможности сохранять прямолинейность движения, не допускать резких торможений, перестроений и иных сложно прогнозируемых действий, которые могут привести к столкновению участников. </w:t>
      </w:r>
    </w:p>
    <w:p w14:paraId="1F6CC59A" w14:textId="77777777" w:rsidR="00437836" w:rsidRDefault="00437836" w:rsidP="00CD59D6">
      <w:pPr>
        <w:autoSpaceDE w:val="0"/>
        <w:spacing w:after="0" w:line="240" w:lineRule="auto"/>
        <w:ind w:right="425"/>
        <w:contextualSpacing/>
        <w:jc w:val="both"/>
        <w:rPr>
          <w:rFonts w:cs="Calibri"/>
          <w:sz w:val="24"/>
          <w:szCs w:val="24"/>
        </w:rPr>
      </w:pPr>
    </w:p>
    <w:p w14:paraId="2AE57858" w14:textId="77777777" w:rsidR="00CD59D6" w:rsidRDefault="00CD59D6" w:rsidP="00CD59D6">
      <w:pPr>
        <w:spacing w:after="0"/>
        <w:ind w:right="566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Каждый участник обязан корректно заполнить регистрационную форму. Указание заведомо ложной информации может служить основанием для отказа в регистрации либо аннулированием результата.</w:t>
      </w:r>
    </w:p>
    <w:p w14:paraId="404681D0" w14:textId="77777777" w:rsidR="00CD59D6" w:rsidRDefault="00CD59D6" w:rsidP="00CD59D6">
      <w:pPr>
        <w:spacing w:after="0"/>
        <w:ind w:right="566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обязаны ознакомиться с данным положением до начала проведения </w:t>
      </w:r>
      <w:r w:rsidR="00D240B8">
        <w:rPr>
          <w:sz w:val="24"/>
          <w:szCs w:val="24"/>
        </w:rPr>
        <w:t>тренировки</w:t>
      </w:r>
      <w:r>
        <w:rPr>
          <w:sz w:val="24"/>
          <w:szCs w:val="24"/>
        </w:rPr>
        <w:t>. Приняв старт, участники автоматически выражают своё согласие со всеми условиями, описанными в данном положении.</w:t>
      </w:r>
    </w:p>
    <w:p w14:paraId="6BEEEB17" w14:textId="77777777" w:rsidR="00A935E3" w:rsidRDefault="006015CC" w:rsidP="007A4310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>Организаторы оставляют за собой право не допустить участника на велосипеде, состояние которого не соответствует общепринятым нормам.  К старту гонки не допускаются участники в состоянии алкогольного опьянения. Поводом для дисквалификации и в отказе от регистрации может служить запах алкоголя от участника или если участник будет замечен одним из судей за распитием спиртных напитков перед стартом. Непристойное и неуважительное отношение по отношению к судьям или другим участникам может служить основанием для полной дисквалификации участника. Нарушение правил велоспорта, самовольное сокращение дистанции или попытка каким-либо образом обмануть судей ведёт к дисквалификации участника.</w:t>
      </w:r>
    </w:p>
    <w:p w14:paraId="47BDCC16" w14:textId="77777777" w:rsidR="00A935E3" w:rsidRDefault="00A935E3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</w:p>
    <w:p w14:paraId="574B5636" w14:textId="77777777" w:rsidR="00A935E3" w:rsidRDefault="00437836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="006015CC">
        <w:rPr>
          <w:rFonts w:cs="Calibri"/>
          <w:b/>
          <w:sz w:val="24"/>
          <w:szCs w:val="24"/>
        </w:rPr>
        <w:t>. РЕГИСТРАЦИЯ НА ТРЕНИРОВКУ</w:t>
      </w:r>
    </w:p>
    <w:p w14:paraId="003736E1" w14:textId="77777777" w:rsidR="00A935E3" w:rsidRPr="00BB6BD4" w:rsidRDefault="006015CC">
      <w:pPr>
        <w:autoSpaceDE w:val="0"/>
        <w:spacing w:after="0" w:line="240" w:lineRule="auto"/>
        <w:ind w:right="425" w:firstLine="426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Регистрация осуществляется по ссылке:  </w:t>
      </w:r>
      <w:r w:rsidR="000772B6" w:rsidRPr="000772B6">
        <w:t>https://orgeo.ru/event/info/kriterium_ak_koroleva_2022</w:t>
      </w:r>
    </w:p>
    <w:p w14:paraId="6141005F" w14:textId="77777777" w:rsidR="00A935E3" w:rsidRDefault="006015CC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заявке необходимо указать: </w:t>
      </w:r>
    </w:p>
    <w:p w14:paraId="15B823EB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Фамилия Имя Отчество;</w:t>
      </w:r>
    </w:p>
    <w:p w14:paraId="5446A358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Год рождения;</w:t>
      </w:r>
    </w:p>
    <w:p w14:paraId="34F550EB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Контактный телефон, электронная почта;</w:t>
      </w:r>
    </w:p>
    <w:p w14:paraId="422E1B11" w14:textId="77777777" w:rsidR="00A935E3" w:rsidRDefault="006015CC">
      <w:pPr>
        <w:numPr>
          <w:ilvl w:val="0"/>
          <w:numId w:val="2"/>
        </w:num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Город, </w:t>
      </w:r>
      <w:r w:rsidR="00261FFF">
        <w:rPr>
          <w:rFonts w:cs="Calibri"/>
          <w:sz w:val="24"/>
          <w:szCs w:val="24"/>
        </w:rPr>
        <w:t>команда</w:t>
      </w:r>
      <w:r>
        <w:rPr>
          <w:rFonts w:cs="Calibri"/>
          <w:sz w:val="24"/>
          <w:szCs w:val="24"/>
        </w:rPr>
        <w:t>;</w:t>
      </w:r>
    </w:p>
    <w:p w14:paraId="7DD130E4" w14:textId="77777777" w:rsidR="001B4AE2" w:rsidRDefault="001B4AE2" w:rsidP="001B4AE2">
      <w:pPr>
        <w:rPr>
          <w:rFonts w:cs="Calibri"/>
          <w:sz w:val="24"/>
          <w:szCs w:val="24"/>
        </w:rPr>
      </w:pPr>
    </w:p>
    <w:p w14:paraId="5D4D933D" w14:textId="77777777" w:rsidR="001B4AE2" w:rsidRPr="001B4AE2" w:rsidRDefault="001B4AE2" w:rsidP="001B4AE2">
      <w:pPr>
        <w:ind w:firstLine="426"/>
        <w:rPr>
          <w:rFonts w:cs="Calibri"/>
          <w:sz w:val="24"/>
          <w:szCs w:val="24"/>
        </w:rPr>
      </w:pPr>
      <w:r w:rsidRPr="001B4AE2">
        <w:rPr>
          <w:rFonts w:cs="Calibri"/>
          <w:sz w:val="24"/>
          <w:szCs w:val="24"/>
        </w:rPr>
        <w:t>В случае отказа от участия в Тренировке орг.взнос не возвращается.</w:t>
      </w:r>
    </w:p>
    <w:p w14:paraId="0416611B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 xml:space="preserve">Организаторы не преследуют цели извлечения прибыли, </w:t>
      </w:r>
      <w:r w:rsidR="002F3C0A">
        <w:rPr>
          <w:rFonts w:cs="Calibri"/>
          <w:sz w:val="24"/>
          <w:szCs w:val="24"/>
        </w:rPr>
        <w:t>тренировка</w:t>
      </w:r>
      <w:r>
        <w:rPr>
          <w:rFonts w:cs="Calibri"/>
          <w:sz w:val="24"/>
          <w:szCs w:val="24"/>
        </w:rPr>
        <w:t xml:space="preserve"> не явля</w:t>
      </w:r>
      <w:r w:rsidR="002F3C0A"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>тся коммерческ</w:t>
      </w:r>
      <w:r w:rsidR="002F3C0A">
        <w:rPr>
          <w:rFonts w:cs="Calibri"/>
          <w:sz w:val="24"/>
          <w:szCs w:val="24"/>
        </w:rPr>
        <w:t>ой</w:t>
      </w:r>
      <w:r>
        <w:rPr>
          <w:rFonts w:cs="Calibri"/>
          <w:sz w:val="24"/>
          <w:szCs w:val="24"/>
        </w:rPr>
        <w:t xml:space="preserve"> и организуются на общественных началах. Расходы на организацию покрываются из бюджета компании «</w:t>
      </w:r>
      <w:r>
        <w:rPr>
          <w:rFonts w:cs="Calibri"/>
          <w:sz w:val="24"/>
          <w:szCs w:val="24"/>
          <w:lang w:val="en-US"/>
        </w:rPr>
        <w:t>Comiron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Sport</w:t>
      </w:r>
      <w:r>
        <w:rPr>
          <w:rFonts w:cs="Calibri"/>
          <w:sz w:val="24"/>
          <w:szCs w:val="24"/>
        </w:rPr>
        <w:t>»</w:t>
      </w:r>
      <w:r w:rsidR="002F3C0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2F3C0A">
        <w:rPr>
          <w:rFonts w:cs="Calibri"/>
          <w:sz w:val="24"/>
          <w:szCs w:val="24"/>
        </w:rPr>
        <w:t>организационных</w:t>
      </w:r>
      <w:r>
        <w:rPr>
          <w:rFonts w:cs="Calibri"/>
          <w:sz w:val="24"/>
          <w:szCs w:val="24"/>
        </w:rPr>
        <w:t xml:space="preserve"> взносов самих участников и помощи спонсоров.</w:t>
      </w:r>
    </w:p>
    <w:p w14:paraId="69980965" w14:textId="77777777" w:rsidR="00A935E3" w:rsidRDefault="006015CC">
      <w:pPr>
        <w:autoSpaceDE w:val="0"/>
        <w:spacing w:after="0" w:line="240" w:lineRule="auto"/>
        <w:ind w:right="425" w:firstLine="426"/>
        <w:contextualSpacing/>
        <w:jc w:val="both"/>
      </w:pPr>
      <w:r>
        <w:rPr>
          <w:rFonts w:cs="Calibri"/>
          <w:sz w:val="24"/>
          <w:szCs w:val="24"/>
        </w:rPr>
        <w:t>Организационный взнос составляет</w:t>
      </w:r>
      <w:r>
        <w:rPr>
          <w:rFonts w:cs="Calibri"/>
          <w:b/>
          <w:sz w:val="24"/>
          <w:szCs w:val="24"/>
        </w:rPr>
        <w:t xml:space="preserve"> </w:t>
      </w:r>
      <w:r w:rsidR="006229F9">
        <w:rPr>
          <w:rFonts w:cs="Calibri"/>
          <w:b/>
          <w:sz w:val="24"/>
          <w:szCs w:val="24"/>
        </w:rPr>
        <w:t>7</w:t>
      </w:r>
      <w:r>
        <w:rPr>
          <w:rFonts w:cs="Calibri"/>
          <w:b/>
          <w:sz w:val="24"/>
          <w:szCs w:val="24"/>
        </w:rPr>
        <w:t xml:space="preserve">00 рублей </w:t>
      </w:r>
      <w:r w:rsidR="00FB0C35">
        <w:rPr>
          <w:rFonts w:cs="Calibri"/>
          <w:sz w:val="24"/>
          <w:szCs w:val="24"/>
        </w:rPr>
        <w:t xml:space="preserve">при наличии </w:t>
      </w:r>
      <w:r w:rsidR="00FB0C35" w:rsidRPr="00FB0C35">
        <w:rPr>
          <w:rFonts w:cs="Calibri"/>
          <w:b/>
          <w:bCs/>
          <w:sz w:val="24"/>
          <w:szCs w:val="24"/>
          <w:u w:val="single"/>
        </w:rPr>
        <w:t>оплаченной</w:t>
      </w:r>
      <w:r w:rsidR="00FB0C35">
        <w:rPr>
          <w:rFonts w:cs="Calibri"/>
          <w:sz w:val="24"/>
          <w:szCs w:val="24"/>
        </w:rPr>
        <w:t xml:space="preserve"> заявки до </w:t>
      </w:r>
      <w:r w:rsidR="00C915C3">
        <w:rPr>
          <w:rFonts w:cs="Calibri"/>
          <w:sz w:val="24"/>
          <w:szCs w:val="24"/>
        </w:rPr>
        <w:t>03</w:t>
      </w:r>
      <w:r w:rsidR="00FB0C35">
        <w:rPr>
          <w:rFonts w:cs="Calibri"/>
          <w:sz w:val="24"/>
          <w:szCs w:val="24"/>
        </w:rPr>
        <w:t xml:space="preserve">-го </w:t>
      </w:r>
      <w:r w:rsidR="00C915C3">
        <w:rPr>
          <w:rFonts w:cs="Calibri"/>
          <w:sz w:val="24"/>
          <w:szCs w:val="24"/>
        </w:rPr>
        <w:t>сентября</w:t>
      </w:r>
      <w:r w:rsidR="00FB0C35">
        <w:rPr>
          <w:rFonts w:cs="Calibri"/>
          <w:sz w:val="24"/>
          <w:szCs w:val="24"/>
        </w:rPr>
        <w:t xml:space="preserve">. Оплата участия на месте в день гонки возможна в размене </w:t>
      </w:r>
      <w:r w:rsidR="00FB0C35" w:rsidRPr="00FB0C35">
        <w:rPr>
          <w:rFonts w:cs="Calibri"/>
          <w:b/>
          <w:bCs/>
          <w:sz w:val="24"/>
          <w:szCs w:val="24"/>
        </w:rPr>
        <w:t>1</w:t>
      </w:r>
      <w:r w:rsidR="006229F9">
        <w:rPr>
          <w:rFonts w:cs="Calibri"/>
          <w:b/>
          <w:bCs/>
          <w:sz w:val="24"/>
          <w:szCs w:val="24"/>
        </w:rPr>
        <w:t>0</w:t>
      </w:r>
      <w:r w:rsidR="00FB0C35" w:rsidRPr="00FB0C35">
        <w:rPr>
          <w:rFonts w:cs="Calibri"/>
          <w:b/>
          <w:bCs/>
          <w:sz w:val="24"/>
          <w:szCs w:val="24"/>
        </w:rPr>
        <w:t>00р.</w:t>
      </w:r>
      <w:r w:rsidR="00FB0C35">
        <w:rPr>
          <w:rFonts w:cs="Calibri"/>
          <w:sz w:val="24"/>
          <w:szCs w:val="24"/>
        </w:rPr>
        <w:t xml:space="preserve"> </w:t>
      </w:r>
      <w:r w:rsidR="00FB0C35" w:rsidRPr="00FB0C35">
        <w:rPr>
          <w:rFonts w:cs="Calibri"/>
          <w:b/>
          <w:bCs/>
          <w:sz w:val="24"/>
          <w:szCs w:val="24"/>
          <w:u w:val="single"/>
        </w:rPr>
        <w:t>вне зависимости</w:t>
      </w:r>
      <w:r w:rsidR="00FB0C35">
        <w:rPr>
          <w:rFonts w:cs="Calibri"/>
          <w:sz w:val="24"/>
          <w:szCs w:val="24"/>
        </w:rPr>
        <w:t xml:space="preserve"> он наличия предварительной не оплаченной заявки.</w:t>
      </w:r>
    </w:p>
    <w:p w14:paraId="08AD5790" w14:textId="77777777" w:rsidR="00A935E3" w:rsidRDefault="00A935E3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</w:p>
    <w:p w14:paraId="7D04EA0E" w14:textId="77777777" w:rsidR="00A935E3" w:rsidRDefault="00437836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="006015CC">
        <w:rPr>
          <w:rFonts w:cs="Calibri"/>
          <w:b/>
          <w:sz w:val="24"/>
          <w:szCs w:val="24"/>
        </w:rPr>
        <w:t>. НАГРАЖДЕНИЕ</w:t>
      </w:r>
    </w:p>
    <w:p w14:paraId="40940483" w14:textId="77777777" w:rsidR="00FA5DEC" w:rsidRDefault="00FA5DEC">
      <w:pPr>
        <w:autoSpaceDE w:val="0"/>
        <w:spacing w:after="0" w:line="240" w:lineRule="auto"/>
        <w:ind w:right="425"/>
        <w:contextualSpacing/>
        <w:rPr>
          <w:rFonts w:cs="Calibri"/>
          <w:b/>
          <w:sz w:val="24"/>
          <w:szCs w:val="24"/>
        </w:rPr>
      </w:pPr>
    </w:p>
    <w:p w14:paraId="097DDEF3" w14:textId="77777777" w:rsidR="00FA5DEC" w:rsidRPr="00FA5DEC" w:rsidRDefault="00FA5DEC">
      <w:pPr>
        <w:autoSpaceDE w:val="0"/>
        <w:spacing w:after="0" w:line="240" w:lineRule="auto"/>
        <w:ind w:right="425"/>
        <w:contextualSpacing/>
        <w:rPr>
          <w:bCs/>
        </w:rPr>
      </w:pPr>
      <w:r w:rsidRPr="00FA5DEC">
        <w:rPr>
          <w:rFonts w:cs="Calibri"/>
          <w:bCs/>
          <w:sz w:val="24"/>
          <w:szCs w:val="24"/>
        </w:rPr>
        <w:t>Все победители и призёры будут награждены</w:t>
      </w:r>
    </w:p>
    <w:p w14:paraId="3CDEBD16" w14:textId="77777777" w:rsidR="00FB0C35" w:rsidRDefault="00FB0C35">
      <w:pPr>
        <w:autoSpaceDE w:val="0"/>
        <w:spacing w:after="0" w:line="240" w:lineRule="auto"/>
        <w:ind w:right="425"/>
        <w:contextualSpacing/>
        <w:rPr>
          <w:rFonts w:cs="Calibri"/>
          <w:sz w:val="24"/>
          <w:szCs w:val="24"/>
        </w:rPr>
      </w:pPr>
    </w:p>
    <w:p w14:paraId="4808C04C" w14:textId="77777777" w:rsidR="00A935E3" w:rsidRDefault="00437836">
      <w:pPr>
        <w:contextualSpacing/>
      </w:pPr>
      <w:r>
        <w:rPr>
          <w:b/>
          <w:sz w:val="24"/>
          <w:szCs w:val="24"/>
        </w:rPr>
        <w:t>8</w:t>
      </w:r>
      <w:r w:rsidR="006015CC">
        <w:rPr>
          <w:b/>
          <w:sz w:val="24"/>
          <w:szCs w:val="24"/>
        </w:rPr>
        <w:t>. ДИСКВАЛИФИКАЦИЯ</w:t>
      </w:r>
    </w:p>
    <w:p w14:paraId="12C5EC25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Судейская коллегия оставляет за собой право дисквалифицировать участника:</w:t>
      </w:r>
    </w:p>
    <w:p w14:paraId="4E00F453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участия под стартовым номером, зарегистрированным на другого участника;</w:t>
      </w:r>
    </w:p>
    <w:p w14:paraId="15A9E66D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участия без стартового номера;</w:t>
      </w:r>
    </w:p>
    <w:p w14:paraId="31F9A802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выявления фактов сокращения участником дистанции;</w:t>
      </w:r>
    </w:p>
    <w:p w14:paraId="51AF2859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в случае если участник финишировал после закрытия финиша.</w:t>
      </w:r>
    </w:p>
    <w:p w14:paraId="47ABAD15" w14:textId="77777777" w:rsidR="00A935E3" w:rsidRDefault="006015CC">
      <w:pPr>
        <w:contextualSpacing/>
      </w:pPr>
      <w:r>
        <w:rPr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</w:rPr>
        <w:t>а также при несоблюдении одного или нескольких пунктов данного положения;</w:t>
      </w:r>
    </w:p>
    <w:p w14:paraId="201BD4CC" w14:textId="77777777" w:rsidR="00A935E3" w:rsidRDefault="00A935E3">
      <w:pPr>
        <w:contextualSpacing/>
        <w:rPr>
          <w:sz w:val="24"/>
          <w:szCs w:val="24"/>
        </w:rPr>
      </w:pPr>
    </w:p>
    <w:p w14:paraId="66BF6B9A" w14:textId="77777777" w:rsidR="00A935E3" w:rsidRDefault="00437836">
      <w:pPr>
        <w:contextualSpacing/>
      </w:pPr>
      <w:r>
        <w:rPr>
          <w:b/>
          <w:sz w:val="24"/>
          <w:szCs w:val="24"/>
        </w:rPr>
        <w:t>9</w:t>
      </w:r>
      <w:r w:rsidR="006015CC">
        <w:rPr>
          <w:b/>
          <w:sz w:val="24"/>
          <w:szCs w:val="24"/>
        </w:rPr>
        <w:t>. ИНФОРМАЦИОННЫЕ ИСТОЧНИКИ</w:t>
      </w:r>
    </w:p>
    <w:p w14:paraId="588FD673" w14:textId="77777777" w:rsidR="00A935E3" w:rsidRDefault="006015CC">
      <w:pPr>
        <w:contextualSpacing/>
      </w:pPr>
      <w:r>
        <w:rPr>
          <w:sz w:val="24"/>
          <w:szCs w:val="24"/>
        </w:rPr>
        <w:lastRenderedPageBreak/>
        <w:t xml:space="preserve">Подробная информация о </w:t>
      </w:r>
      <w:r w:rsidR="007038AF">
        <w:rPr>
          <w:sz w:val="24"/>
          <w:szCs w:val="24"/>
        </w:rPr>
        <w:t>т</w:t>
      </w:r>
      <w:r>
        <w:rPr>
          <w:sz w:val="24"/>
          <w:szCs w:val="24"/>
        </w:rPr>
        <w:t>ренировк</w:t>
      </w:r>
      <w:r w:rsidR="007038AF">
        <w:rPr>
          <w:sz w:val="24"/>
          <w:szCs w:val="24"/>
        </w:rPr>
        <w:t>е</w:t>
      </w:r>
      <w:r>
        <w:rPr>
          <w:sz w:val="24"/>
          <w:szCs w:val="24"/>
        </w:rPr>
        <w:t xml:space="preserve"> размещена в группе </w:t>
      </w:r>
      <w:hyperlink r:id="rId8">
        <w:r>
          <w:rPr>
            <w:rStyle w:val="a3"/>
            <w:sz w:val="24"/>
            <w:szCs w:val="24"/>
          </w:rPr>
          <w:t>https://vk.com/comironsport</w:t>
        </w:r>
      </w:hyperlink>
      <w:r>
        <w:rPr>
          <w:sz w:val="24"/>
          <w:szCs w:val="24"/>
        </w:rPr>
        <w:t xml:space="preserve">, а также на других официальных страницах </w:t>
      </w:r>
      <w:r>
        <w:rPr>
          <w:sz w:val="24"/>
          <w:szCs w:val="24"/>
          <w:lang w:val="en-US"/>
        </w:rPr>
        <w:t>COMIRON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Sport</w:t>
      </w:r>
      <w:r>
        <w:rPr>
          <w:sz w:val="24"/>
          <w:szCs w:val="24"/>
        </w:rPr>
        <w:t xml:space="preserve"> в социальных сетях.</w:t>
      </w:r>
    </w:p>
    <w:p w14:paraId="2122DC03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За информацию на других информационных ресурсах Организаторы ответственности не несут.</w:t>
      </w:r>
    </w:p>
    <w:p w14:paraId="515F1796" w14:textId="77777777" w:rsidR="00A935E3" w:rsidRDefault="00A935E3">
      <w:pPr>
        <w:contextualSpacing/>
        <w:rPr>
          <w:sz w:val="24"/>
          <w:szCs w:val="24"/>
        </w:rPr>
      </w:pPr>
    </w:p>
    <w:p w14:paraId="4818ADAF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43783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АВТОРСКИЕ ПРАВА НА ФОТО И ВИДЕОМАТЕРИАЛЫ</w:t>
      </w:r>
    </w:p>
    <w:p w14:paraId="75CBE465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Каждый участник отказывается от любых претензий к Организаторам и партнерам относительно авторских прав на фото и видеоматериалы, снятые во время Тренировки, без каких-либо ограничений во времени, по типу носителя, по количеству и средству распространения.</w:t>
      </w:r>
    </w:p>
    <w:p w14:paraId="2A05DE05" w14:textId="77777777" w:rsidR="00A935E3" w:rsidRDefault="00A935E3">
      <w:pPr>
        <w:contextualSpacing/>
        <w:rPr>
          <w:sz w:val="24"/>
          <w:szCs w:val="24"/>
        </w:rPr>
      </w:pPr>
    </w:p>
    <w:p w14:paraId="3E232BE0" w14:textId="77777777" w:rsidR="00A935E3" w:rsidRDefault="006015C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3783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>Размещение и питание участников</w:t>
      </w:r>
    </w:p>
    <w:p w14:paraId="665703D8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Проезд к месту проведения мероприятия, проживание и питание обеспечивается за счёт участников или командирующих их организаций.</w:t>
      </w:r>
    </w:p>
    <w:p w14:paraId="333B5CA5" w14:textId="77777777" w:rsidR="00A935E3" w:rsidRDefault="00A935E3">
      <w:pPr>
        <w:contextualSpacing/>
        <w:rPr>
          <w:sz w:val="24"/>
          <w:szCs w:val="24"/>
        </w:rPr>
      </w:pPr>
    </w:p>
    <w:p w14:paraId="075E045B" w14:textId="77777777" w:rsidR="00A935E3" w:rsidRDefault="006015CC">
      <w:pPr>
        <w:contextualSpacing/>
      </w:pPr>
      <w:r>
        <w:rPr>
          <w:b/>
          <w:sz w:val="24"/>
          <w:szCs w:val="24"/>
        </w:rPr>
        <w:t>1</w:t>
      </w:r>
      <w:r w:rsidR="0043783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ОБСТОЯТЕЛЬСТВА НЕПРЕОДОЛИМОЙ СИЛЫ</w:t>
      </w:r>
    </w:p>
    <w:p w14:paraId="3CD9C571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В зависимости от погодных условий и иных форс-мажорных обстоя</w:t>
      </w:r>
      <w:r>
        <w:rPr>
          <w:sz w:val="24"/>
          <w:szCs w:val="24"/>
        </w:rPr>
        <w:softHyphen/>
        <w:t>тельств Организаторы оставляют за собой право изменения регламента Тренировки (перенос времени старта, сокращение дистанции) вплоть до отмены с последующим уведомлением.</w:t>
      </w:r>
    </w:p>
    <w:p w14:paraId="0978443D" w14:textId="77777777" w:rsidR="00A935E3" w:rsidRDefault="00A935E3">
      <w:pPr>
        <w:contextualSpacing/>
        <w:rPr>
          <w:sz w:val="24"/>
          <w:szCs w:val="24"/>
        </w:rPr>
      </w:pPr>
    </w:p>
    <w:p w14:paraId="65DE96E0" w14:textId="77777777" w:rsidR="00A935E3" w:rsidRDefault="006015CC">
      <w:pPr>
        <w:contextualSpacing/>
        <w:rPr>
          <w:sz w:val="24"/>
          <w:szCs w:val="24"/>
        </w:rPr>
      </w:pPr>
      <w:r>
        <w:rPr>
          <w:sz w:val="24"/>
          <w:szCs w:val="24"/>
        </w:rPr>
        <w:t>Настоящее положение может быть изменено организаторами в одностороннем порядке, без предварительного уведомления участников и без выплаты какой-либо компенсации в связи с этим.</w:t>
      </w:r>
    </w:p>
    <w:p w14:paraId="274EEA7D" w14:textId="77777777" w:rsidR="00A935E3" w:rsidRDefault="00A935E3">
      <w:pPr>
        <w:contextualSpacing/>
        <w:rPr>
          <w:sz w:val="24"/>
          <w:szCs w:val="24"/>
        </w:rPr>
      </w:pPr>
    </w:p>
    <w:p w14:paraId="19869275" w14:textId="77777777" w:rsidR="00A935E3" w:rsidRPr="002F5265" w:rsidRDefault="006015CC" w:rsidP="002F5265">
      <w:pPr>
        <w:contextualSpacing/>
        <w:rPr>
          <w:b/>
        </w:rPr>
      </w:pPr>
      <w:r>
        <w:rPr>
          <w:b/>
          <w:sz w:val="24"/>
          <w:szCs w:val="24"/>
        </w:rPr>
        <w:t>НАСТОЯЩЕЕ ПОЛОЖЕНИЕ ЯВЛЯЕТСЯ ОФИЦИАЛЬНЫМ ПРИ</w:t>
      </w:r>
      <w:r>
        <w:rPr>
          <w:b/>
          <w:sz w:val="24"/>
          <w:szCs w:val="24"/>
        </w:rPr>
        <w:softHyphen/>
        <w:t>ГЛАШЕНИЕМ-ВЫЗОВОМ ДЛЯ УЧАСТИЯ В ТРЕНИРОВКЕ.</w:t>
      </w:r>
    </w:p>
    <w:sectPr w:rsidR="00A935E3" w:rsidRPr="002F52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24" w:bottom="568" w:left="851" w:header="708" w:footer="7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92FA" w14:textId="77777777" w:rsidR="007E7841" w:rsidRDefault="007E7841">
      <w:pPr>
        <w:spacing w:after="0" w:line="240" w:lineRule="auto"/>
      </w:pPr>
      <w:r>
        <w:separator/>
      </w:r>
    </w:p>
  </w:endnote>
  <w:endnote w:type="continuationSeparator" w:id="0">
    <w:p w14:paraId="2D205058" w14:textId="77777777" w:rsidR="007E7841" w:rsidRDefault="007E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A92" w14:textId="77777777" w:rsidR="00A935E3" w:rsidRDefault="006015CC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28679172" w14:textId="77777777" w:rsidR="00A935E3" w:rsidRDefault="00A935E3">
    <w:pPr>
      <w:autoSpaceDE w:val="0"/>
      <w:spacing w:after="0" w:line="240" w:lineRule="auto"/>
      <w:rPr>
        <w:rFonts w:ascii="Times New Roman" w:hAnsi="Times New Roman"/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95AA" w14:textId="77777777" w:rsidR="00A935E3" w:rsidRDefault="006015CC">
    <w:pPr>
      <w:pStyle w:val="af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48F5F04" w14:textId="77777777" w:rsidR="00A935E3" w:rsidRDefault="00A935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8E5B" w14:textId="77777777" w:rsidR="007E7841" w:rsidRDefault="007E7841">
      <w:pPr>
        <w:spacing w:after="0" w:line="240" w:lineRule="auto"/>
      </w:pPr>
      <w:r>
        <w:separator/>
      </w:r>
    </w:p>
  </w:footnote>
  <w:footnote w:type="continuationSeparator" w:id="0">
    <w:p w14:paraId="2FFC21F9" w14:textId="77777777" w:rsidR="007E7841" w:rsidRDefault="007E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11C" w14:textId="77777777" w:rsidR="00A935E3" w:rsidRDefault="006015CC">
    <w:pPr>
      <w:pStyle w:val="ae"/>
      <w:jc w:val="right"/>
    </w:pPr>
    <w:r>
      <w:rPr>
        <w:noProof/>
      </w:rPr>
      <w:drawing>
        <wp:inline distT="0" distB="0" distL="0" distR="0" wp14:anchorId="7052D044" wp14:editId="340CA435">
          <wp:extent cx="2049145" cy="384175"/>
          <wp:effectExtent l="0" t="0" r="0" b="0"/>
          <wp:docPr id="9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E10C" w14:textId="77777777" w:rsidR="00A935E3" w:rsidRDefault="006015CC">
    <w:pPr>
      <w:pStyle w:val="ae"/>
      <w:jc w:val="right"/>
    </w:pPr>
    <w:r>
      <w:rPr>
        <w:noProof/>
      </w:rPr>
      <w:drawing>
        <wp:inline distT="0" distB="0" distL="0" distR="0" wp14:anchorId="6404677C" wp14:editId="1802DEE9">
          <wp:extent cx="2049145" cy="384175"/>
          <wp:effectExtent l="0" t="0" r="0" b="0"/>
          <wp:docPr id="1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A80"/>
    <w:multiLevelType w:val="multilevel"/>
    <w:tmpl w:val="85DAA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B3321D"/>
    <w:multiLevelType w:val="multilevel"/>
    <w:tmpl w:val="8D1874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A1118"/>
    <w:multiLevelType w:val="multilevel"/>
    <w:tmpl w:val="F42E17A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A5391"/>
    <w:multiLevelType w:val="multilevel"/>
    <w:tmpl w:val="63D44DD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E3"/>
    <w:rsid w:val="000772B6"/>
    <w:rsid w:val="001B4AE2"/>
    <w:rsid w:val="001E0DA7"/>
    <w:rsid w:val="00247D8F"/>
    <w:rsid w:val="00255641"/>
    <w:rsid w:val="00261FFF"/>
    <w:rsid w:val="00294290"/>
    <w:rsid w:val="002949C4"/>
    <w:rsid w:val="002F3C0A"/>
    <w:rsid w:val="002F5265"/>
    <w:rsid w:val="00437836"/>
    <w:rsid w:val="00445047"/>
    <w:rsid w:val="0050417A"/>
    <w:rsid w:val="00522DD4"/>
    <w:rsid w:val="00574E6E"/>
    <w:rsid w:val="0059568D"/>
    <w:rsid w:val="00595F04"/>
    <w:rsid w:val="006015CC"/>
    <w:rsid w:val="006229F9"/>
    <w:rsid w:val="006314EE"/>
    <w:rsid w:val="006478A8"/>
    <w:rsid w:val="0069568B"/>
    <w:rsid w:val="006F4687"/>
    <w:rsid w:val="007038AF"/>
    <w:rsid w:val="00767187"/>
    <w:rsid w:val="007A4310"/>
    <w:rsid w:val="007E7841"/>
    <w:rsid w:val="00873F0F"/>
    <w:rsid w:val="009624D1"/>
    <w:rsid w:val="009A2B37"/>
    <w:rsid w:val="009E260E"/>
    <w:rsid w:val="00A935E3"/>
    <w:rsid w:val="00A94ED3"/>
    <w:rsid w:val="00AB1ACC"/>
    <w:rsid w:val="00B3184D"/>
    <w:rsid w:val="00BB6BD4"/>
    <w:rsid w:val="00C11C32"/>
    <w:rsid w:val="00C12A26"/>
    <w:rsid w:val="00C56B22"/>
    <w:rsid w:val="00C915C3"/>
    <w:rsid w:val="00CB226E"/>
    <w:rsid w:val="00CD59D6"/>
    <w:rsid w:val="00CD6BDE"/>
    <w:rsid w:val="00D16E80"/>
    <w:rsid w:val="00D240B8"/>
    <w:rsid w:val="00DF7335"/>
    <w:rsid w:val="00E41BAF"/>
    <w:rsid w:val="00EC4359"/>
    <w:rsid w:val="00ED482A"/>
    <w:rsid w:val="00F47652"/>
    <w:rsid w:val="00F66BD1"/>
    <w:rsid w:val="00F77A4B"/>
    <w:rsid w:val="00FA5DEC"/>
    <w:rsid w:val="00FB0C35"/>
    <w:rsid w:val="00FE72A0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EDC8"/>
  <w15:docId w15:val="{905046EF-4A77-4EAA-B926-173E7AE3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skypepnhcontainer">
    <w:name w:val="skype_pnh_container"/>
    <w:basedOn w:val="a0"/>
    <w:qFormat/>
  </w:style>
  <w:style w:type="character" w:customStyle="1" w:styleId="skypepnhleftspan">
    <w:name w:val="skype_pnh_left_span"/>
    <w:basedOn w:val="a0"/>
    <w:qFormat/>
  </w:style>
  <w:style w:type="character" w:customStyle="1" w:styleId="skypepnhdropartspan">
    <w:name w:val="skype_pnh_dropart_span"/>
    <w:basedOn w:val="a0"/>
    <w:qFormat/>
  </w:style>
  <w:style w:type="character" w:customStyle="1" w:styleId="skypepnhdropartflagspan">
    <w:name w:val="skype_pnh_dropart_flag_span"/>
    <w:basedOn w:val="a0"/>
    <w:qFormat/>
  </w:style>
  <w:style w:type="character" w:customStyle="1" w:styleId="skypepnhtextspan">
    <w:name w:val="skype_pnh_text_span"/>
    <w:basedOn w:val="a0"/>
    <w:qFormat/>
  </w:style>
  <w:style w:type="character" w:customStyle="1" w:styleId="skypepnhrightspan">
    <w:name w:val="skype_pnh_right_span"/>
    <w:basedOn w:val="a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Unresolved Mention"/>
    <w:qFormat/>
    <w:rPr>
      <w:color w:val="605E5C"/>
      <w:shd w:val="clear" w:color="auto" w:fill="E1DFDD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mironspo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> </cp:keywords>
  <dc:description/>
  <cp:lastModifiedBy>Alexey Bukreev</cp:lastModifiedBy>
  <cp:revision>51</cp:revision>
  <cp:lastPrinted>2022-05-18T09:57:00Z</cp:lastPrinted>
  <dcterms:created xsi:type="dcterms:W3CDTF">2021-07-06T16:09:00Z</dcterms:created>
  <dcterms:modified xsi:type="dcterms:W3CDTF">2022-09-02T16:36:00Z</dcterms:modified>
  <dc:language>en-US</dc:language>
</cp:coreProperties>
</file>